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2C" w:rsidRPr="006018A5" w:rsidRDefault="006D402C" w:rsidP="006D402C">
      <w:pPr>
        <w:spacing w:line="360" w:lineRule="auto"/>
        <w:jc w:val="center"/>
        <w:rPr>
          <w:b/>
          <w:sz w:val="24"/>
          <w:szCs w:val="24"/>
          <w:u w:val="single"/>
        </w:rPr>
      </w:pPr>
      <w:bookmarkStart w:id="0" w:name="OLE_LINK1"/>
      <w:bookmarkStart w:id="1" w:name="OLE_LINK2"/>
      <w:r w:rsidRPr="006018A5">
        <w:rPr>
          <w:b/>
          <w:sz w:val="24"/>
          <w:szCs w:val="24"/>
          <w:u w:val="single"/>
        </w:rPr>
        <w:t xml:space="preserve">Ε Ν Η Μ Ε Ρ Ω Τ Ι Κ Ο  </w:t>
      </w:r>
    </w:p>
    <w:p w:rsidR="006D402C" w:rsidRPr="006018A5" w:rsidRDefault="006D402C" w:rsidP="006D402C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6018A5">
        <w:rPr>
          <w:b/>
          <w:sz w:val="24"/>
          <w:szCs w:val="24"/>
          <w:u w:val="single"/>
        </w:rPr>
        <w:t>ΠΡΟΣ ΤΟΥΣ ΔΙΕΥΘΥΝΤΕΣ ΤΩΝ ΣΧΟΛΙΚΩΝ ΜΟΝΑΔΩΝ Π.Ε. ΑΝΑΤΟΛΙΚΉΣ ΘΕΣΣΑΛΟΝΙΚΗΣ ΣΧΕΤΙΚΑ ΜΕ ΤΗΝ ΠΡΟΤΑΣΗ ΤΟΥΣ ΓΙΑ ΤΟΥΣ ΥΠΟΔΙΕΥΘΥΝΤΕΣ</w:t>
      </w:r>
    </w:p>
    <w:p w:rsidR="006D402C" w:rsidRPr="006D402C" w:rsidRDefault="006D402C" w:rsidP="006D402C">
      <w:pPr>
        <w:spacing w:line="360" w:lineRule="auto"/>
        <w:jc w:val="center"/>
        <w:rPr>
          <w:b/>
          <w:u w:val="single"/>
        </w:rPr>
      </w:pPr>
    </w:p>
    <w:p w:rsidR="006D402C" w:rsidRPr="006D402C" w:rsidRDefault="006D402C" w:rsidP="006D402C">
      <w:pPr>
        <w:spacing w:line="360" w:lineRule="auto"/>
        <w:jc w:val="both"/>
      </w:pPr>
      <w:r>
        <w:t xml:space="preserve">Σύμφωνα με όσα ορίζουν οι διατάξεις του άρθρου 3 της υπ΄ αριθμ. πρωτ. </w:t>
      </w:r>
      <w:r w:rsidRPr="006D402C">
        <w:t>Φ.361.22/68/100287/Ε3/12-9-2023 (ΑΔΑ: 65ΡΜ46ΝΚΠΔ-4ΡΜ) Υπουργική</w:t>
      </w:r>
      <w:r>
        <w:t>ς</w:t>
      </w:r>
      <w:r w:rsidRPr="006D402C">
        <w:t xml:space="preserve"> Απόφαση</w:t>
      </w:r>
      <w:r>
        <w:t>ς</w:t>
      </w:r>
      <w:r w:rsidRPr="006D402C">
        <w:t xml:space="preserve"> με θέμα «Καθορισμός της διαδικασίας επιλογής και τοποθέτησης των Υποδιευθυντών Σχολικών Μονάδων και Εργαστηριακών Κέντρων (Ε.Κ.), καθώς και των Υπευθύνων Τομέων Εργαστηριακών Κέντρων ( Ε.Κ)» </w:t>
      </w:r>
      <w:r w:rsidR="00B77094">
        <w:t>:</w:t>
      </w:r>
    </w:p>
    <w:p w:rsidR="00CC4CA5" w:rsidRPr="006D402C" w:rsidRDefault="006D402C" w:rsidP="004503D5">
      <w:pPr>
        <w:spacing w:line="360" w:lineRule="auto"/>
        <w:jc w:val="both"/>
      </w:pPr>
      <w:r>
        <w:t>«… 6.</w:t>
      </w:r>
      <w:r w:rsidR="004503D5" w:rsidRPr="00B77094">
        <w:rPr>
          <w:b/>
        </w:rPr>
        <w:t>Η γνώμη του διευθυντή της σχολικής μονάδας</w:t>
      </w:r>
      <w:r w:rsidR="004503D5" w:rsidRPr="004503D5">
        <w:t xml:space="preserve"> ή του Ε.Κ. περιλαμβάνει την άποψή του για</w:t>
      </w:r>
      <w:r>
        <w:t xml:space="preserve"> </w:t>
      </w:r>
      <w:r w:rsidR="004503D5" w:rsidRPr="004503D5">
        <w:t>τον υποψήφιο που προκρίνει για τη θέση του Υποδιευθυντή ή των Υπευθύνων Τομέων Ε.Κ,</w:t>
      </w:r>
      <w:r>
        <w:t xml:space="preserve"> </w:t>
      </w:r>
      <w:r w:rsidR="004503D5" w:rsidRPr="004503D5">
        <w:t xml:space="preserve">και διαβιβάζεται από τον ίδιο στο Τοπικό Συμβούλιο Επιλογής. Για την διαμόρφωση </w:t>
      </w:r>
      <w:r>
        <w:t xml:space="preserve">της </w:t>
      </w:r>
      <w:r w:rsidR="004503D5" w:rsidRPr="004503D5">
        <w:t>γνώμης δύναται να συνεκτιμάται μεταξύ άλλων η ικανότητα του κάθε υποψηφίου να</w:t>
      </w:r>
      <w:r>
        <w:t xml:space="preserve"> </w:t>
      </w:r>
      <w:r w:rsidR="004503D5" w:rsidRPr="004503D5">
        <w:t>αναλαμβάνει πρωτοβουλίες, να επιδεικνύει συνεργατική διάθεση και να επιλύει προβλήματα, ιδίως διδακτικά, διοικητικά, οργανωτικά και λειτουργικά, η προσωπικότητα και η γενική συγκρότηση του υποψηφίου, η συνεισφορά του στην δημιουργία κατάλληλου</w:t>
      </w:r>
      <w:r>
        <w:t xml:space="preserve"> </w:t>
      </w:r>
      <w:r w:rsidR="004503D5" w:rsidRPr="004503D5">
        <w:t>παιδαγωγικού κλίματος καθώς και η οργάνωση ή η συμμετοχή του στον σχεδιασμό και την</w:t>
      </w:r>
      <w:r>
        <w:t xml:space="preserve"> </w:t>
      </w:r>
      <w:r w:rsidR="004503D5" w:rsidRPr="004503D5">
        <w:t>υλοποίηση δράσεων.</w:t>
      </w:r>
      <w:bookmarkEnd w:id="0"/>
      <w:bookmarkEnd w:id="1"/>
    </w:p>
    <w:p w:rsidR="004503D5" w:rsidRDefault="006D402C" w:rsidP="004503D5">
      <w:pPr>
        <w:spacing w:line="360" w:lineRule="auto"/>
        <w:jc w:val="both"/>
      </w:pPr>
      <w:r>
        <w:t>7.</w:t>
      </w:r>
      <w:r w:rsidR="004503D5" w:rsidRPr="004503D5">
        <w:t xml:space="preserve">Στην περίπτωση που στη σχολική μονάδα υφίσταται δεύτερος υποδιευθυντής, </w:t>
      </w:r>
      <w:r w:rsidR="004503D5" w:rsidRPr="00B77094">
        <w:rPr>
          <w:u w:val="single"/>
        </w:rPr>
        <w:t>η γνώμη</w:t>
      </w:r>
      <w:r w:rsidRPr="00B77094">
        <w:rPr>
          <w:u w:val="single"/>
        </w:rPr>
        <w:t xml:space="preserve"> </w:t>
      </w:r>
      <w:r w:rsidR="004503D5" w:rsidRPr="00B77094">
        <w:rPr>
          <w:u w:val="single"/>
        </w:rPr>
        <w:t xml:space="preserve">του διευθυντή της σχολικής μονάδας περιλαμβάνει </w:t>
      </w:r>
      <w:r w:rsidR="004503D5" w:rsidRPr="00CE7BF3">
        <w:rPr>
          <w:b/>
          <w:u w:val="single"/>
        </w:rPr>
        <w:t>την άποψή του για δύο (2) υποψηφίους</w:t>
      </w:r>
      <w:r w:rsidRPr="00CE7BF3">
        <w:rPr>
          <w:b/>
          <w:u w:val="single"/>
        </w:rPr>
        <w:t xml:space="preserve"> </w:t>
      </w:r>
      <w:r w:rsidR="004503D5" w:rsidRPr="00CE7BF3">
        <w:rPr>
          <w:b/>
          <w:u w:val="single"/>
        </w:rPr>
        <w:t>με τη σειρά τοποθέτησης τους</w:t>
      </w:r>
      <w:r w:rsidR="004503D5" w:rsidRPr="004503D5">
        <w:t>. Το τοπικό συμβούλιο επιλογής της παρ. 1 του παρόντος</w:t>
      </w:r>
      <w:r>
        <w:t xml:space="preserve"> </w:t>
      </w:r>
      <w:r w:rsidR="004503D5" w:rsidRPr="004503D5">
        <w:t xml:space="preserve">αποφασίζει ύστερα από την προαναφερόμενη γνώμη και </w:t>
      </w:r>
      <w:r w:rsidR="004503D5" w:rsidRPr="00B77094">
        <w:rPr>
          <w:u w:val="single"/>
        </w:rPr>
        <w:t>τη σειρά τοποθέτησης των</w:t>
      </w:r>
      <w:r w:rsidRPr="00B77094">
        <w:rPr>
          <w:u w:val="single"/>
        </w:rPr>
        <w:t xml:space="preserve"> Υ</w:t>
      </w:r>
      <w:r w:rsidR="004503D5" w:rsidRPr="00B77094">
        <w:rPr>
          <w:u w:val="single"/>
        </w:rPr>
        <w:t>ποδιευθυντών Α΄ και Β ‘</w:t>
      </w:r>
      <w:r w:rsidR="004503D5" w:rsidRPr="006D402C">
        <w:t xml:space="preserve"> .</w:t>
      </w:r>
      <w:r>
        <w:t>»</w:t>
      </w:r>
    </w:p>
    <w:p w:rsidR="006D402C" w:rsidRDefault="006D402C" w:rsidP="004503D5">
      <w:pPr>
        <w:spacing w:line="360" w:lineRule="auto"/>
        <w:jc w:val="both"/>
      </w:pPr>
      <w:r>
        <w:t xml:space="preserve">Η αιτιολογημένη γνώμη/πρόταση του Διευθυντή θα κατατεθεί στην Υπηρεσία </w:t>
      </w:r>
      <w:r w:rsidR="00B77094">
        <w:t xml:space="preserve">προς το </w:t>
      </w:r>
      <w:r w:rsidR="00B77094" w:rsidRPr="004503D5">
        <w:t>Τοπικό Συμβούλιο Επιλογής</w:t>
      </w:r>
      <w:r w:rsidR="00B77094">
        <w:t xml:space="preserve"> </w:t>
      </w:r>
      <w:r w:rsidRPr="00B77094">
        <w:rPr>
          <w:u w:val="single"/>
        </w:rPr>
        <w:t>εντός πέντε (5) εργάσιμων ημερών από την ανάρτηση των αναπροσαρμοσμένων πινάκων</w:t>
      </w:r>
      <w:r>
        <w:t xml:space="preserve">, δηλαδή </w:t>
      </w:r>
      <w:r w:rsidRPr="00B77094">
        <w:rPr>
          <w:b/>
        </w:rPr>
        <w:t>έως και την Τετάρτη 25/10/2023</w:t>
      </w:r>
      <w:r>
        <w:t>.</w:t>
      </w:r>
    </w:p>
    <w:p w:rsidR="006D402C" w:rsidRPr="006D402C" w:rsidRDefault="006018A5" w:rsidP="004503D5">
      <w:pPr>
        <w:spacing w:line="360" w:lineRule="auto"/>
        <w:jc w:val="both"/>
      </w:pPr>
      <w:r>
        <w:t xml:space="preserve">Για τις σχολικές μονάδες, για τις οποίες δεν υπάρχουν υποψήφιοι στον αναπροσαρμοσμένο πίνακα δεκτών υποψηφίων υποδιευθυντών, </w:t>
      </w:r>
      <w:r w:rsidRPr="00B77094">
        <w:rPr>
          <w:u w:val="single"/>
        </w:rPr>
        <w:t>θα ακολουθήσει επαναπροκήρυξη των θέσεων</w:t>
      </w:r>
      <w:r>
        <w:t>, εφαρμοζομένων των διατάξεων του εδαφίου 7 της παρ. 8 του άρ. 31 του Ν.4823/2021.</w:t>
      </w:r>
    </w:p>
    <w:sectPr w:rsidR="006D402C" w:rsidRPr="006D402C" w:rsidSect="006018A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B126C"/>
    <w:multiLevelType w:val="hybridMultilevel"/>
    <w:tmpl w:val="F5D47538"/>
    <w:lvl w:ilvl="0" w:tplc="0408000F">
      <w:start w:val="1"/>
      <w:numFmt w:val="decimal"/>
      <w:lvlText w:val="%1."/>
      <w:lvlJc w:val="left"/>
      <w:pPr>
        <w:ind w:left="153" w:hanging="360"/>
      </w:pPr>
    </w:lvl>
    <w:lvl w:ilvl="1" w:tplc="04080019" w:tentative="1">
      <w:start w:val="1"/>
      <w:numFmt w:val="lowerLetter"/>
      <w:lvlText w:val="%2."/>
      <w:lvlJc w:val="left"/>
      <w:pPr>
        <w:ind w:left="873" w:hanging="360"/>
      </w:pPr>
    </w:lvl>
    <w:lvl w:ilvl="2" w:tplc="0408001B" w:tentative="1">
      <w:start w:val="1"/>
      <w:numFmt w:val="lowerRoman"/>
      <w:lvlText w:val="%3."/>
      <w:lvlJc w:val="right"/>
      <w:pPr>
        <w:ind w:left="1593" w:hanging="180"/>
      </w:pPr>
    </w:lvl>
    <w:lvl w:ilvl="3" w:tplc="0408000F" w:tentative="1">
      <w:start w:val="1"/>
      <w:numFmt w:val="decimal"/>
      <w:lvlText w:val="%4."/>
      <w:lvlJc w:val="left"/>
      <w:pPr>
        <w:ind w:left="2313" w:hanging="360"/>
      </w:pPr>
    </w:lvl>
    <w:lvl w:ilvl="4" w:tplc="04080019" w:tentative="1">
      <w:start w:val="1"/>
      <w:numFmt w:val="lowerLetter"/>
      <w:lvlText w:val="%5."/>
      <w:lvlJc w:val="left"/>
      <w:pPr>
        <w:ind w:left="3033" w:hanging="360"/>
      </w:pPr>
    </w:lvl>
    <w:lvl w:ilvl="5" w:tplc="0408001B" w:tentative="1">
      <w:start w:val="1"/>
      <w:numFmt w:val="lowerRoman"/>
      <w:lvlText w:val="%6."/>
      <w:lvlJc w:val="right"/>
      <w:pPr>
        <w:ind w:left="3753" w:hanging="180"/>
      </w:pPr>
    </w:lvl>
    <w:lvl w:ilvl="6" w:tplc="0408000F" w:tentative="1">
      <w:start w:val="1"/>
      <w:numFmt w:val="decimal"/>
      <w:lvlText w:val="%7."/>
      <w:lvlJc w:val="left"/>
      <w:pPr>
        <w:ind w:left="4473" w:hanging="360"/>
      </w:pPr>
    </w:lvl>
    <w:lvl w:ilvl="7" w:tplc="04080019" w:tentative="1">
      <w:start w:val="1"/>
      <w:numFmt w:val="lowerLetter"/>
      <w:lvlText w:val="%8."/>
      <w:lvlJc w:val="left"/>
      <w:pPr>
        <w:ind w:left="5193" w:hanging="360"/>
      </w:pPr>
    </w:lvl>
    <w:lvl w:ilvl="8" w:tplc="0408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503D5"/>
    <w:rsid w:val="00066F77"/>
    <w:rsid w:val="004503D5"/>
    <w:rsid w:val="006018A5"/>
    <w:rsid w:val="006D402C"/>
    <w:rsid w:val="00714B8B"/>
    <w:rsid w:val="00B77094"/>
    <w:rsid w:val="00CC4CA5"/>
    <w:rsid w:val="00CE7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qFormat/>
    <w:rsid w:val="006D402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uiPriority w:val="99"/>
    <w:rsid w:val="006D402C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311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yppeth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2023-10-19T07:32:00Z</cp:lastPrinted>
  <dcterms:created xsi:type="dcterms:W3CDTF">2023-10-18T12:02:00Z</dcterms:created>
  <dcterms:modified xsi:type="dcterms:W3CDTF">2023-10-19T07:34:00Z</dcterms:modified>
</cp:coreProperties>
</file>