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754BC" w14:textId="77777777" w:rsidR="005553F9" w:rsidRPr="00167999" w:rsidRDefault="005553F9" w:rsidP="005553F9">
      <w:pPr>
        <w:jc w:val="both"/>
        <w:rPr>
          <w:rFonts w:asciiTheme="majorHAnsi" w:hAnsiTheme="majorHAnsi" w:cstheme="majorHAnsi"/>
          <w:b/>
          <w:lang w:val="el-GR"/>
        </w:rPr>
      </w:pPr>
    </w:p>
    <w:p w14:paraId="15EA6D97" w14:textId="6F835D02" w:rsidR="005553F9" w:rsidRPr="006B4164" w:rsidRDefault="005553F9" w:rsidP="005553F9">
      <w:pPr>
        <w:jc w:val="center"/>
        <w:rPr>
          <w:rFonts w:asciiTheme="majorHAnsi" w:hAnsiTheme="majorHAnsi" w:cstheme="majorHAnsi"/>
          <w:b/>
          <w:sz w:val="28"/>
          <w:szCs w:val="28"/>
          <w:lang w:val="el-GR"/>
        </w:rPr>
      </w:pPr>
      <w:r w:rsidRPr="006B4164">
        <w:rPr>
          <w:rFonts w:asciiTheme="majorHAnsi" w:hAnsiTheme="majorHAnsi" w:cstheme="majorHAnsi"/>
          <w:b/>
          <w:sz w:val="28"/>
          <w:szCs w:val="28"/>
          <w:lang w:val="el-GR"/>
        </w:rPr>
        <w:t xml:space="preserve">Εκπαιδευτικά </w:t>
      </w:r>
      <w:r w:rsidR="00167999" w:rsidRPr="006B4164">
        <w:rPr>
          <w:rFonts w:asciiTheme="majorHAnsi" w:hAnsiTheme="majorHAnsi" w:cstheme="majorHAnsi"/>
          <w:b/>
          <w:sz w:val="28"/>
          <w:szCs w:val="28"/>
          <w:lang w:val="el-GR"/>
        </w:rPr>
        <w:t>Π</w:t>
      </w:r>
      <w:r w:rsidRPr="006B4164">
        <w:rPr>
          <w:rFonts w:asciiTheme="majorHAnsi" w:hAnsiTheme="majorHAnsi" w:cstheme="majorHAnsi"/>
          <w:b/>
          <w:sz w:val="28"/>
          <w:szCs w:val="28"/>
          <w:lang w:val="el-GR"/>
        </w:rPr>
        <w:t>ρογράμματα</w:t>
      </w:r>
      <w:r w:rsidR="00167999" w:rsidRPr="006B4164">
        <w:rPr>
          <w:rFonts w:asciiTheme="majorHAnsi" w:hAnsiTheme="majorHAnsi" w:cstheme="majorHAnsi"/>
          <w:b/>
          <w:sz w:val="28"/>
          <w:szCs w:val="28"/>
          <w:lang w:val="el-GR"/>
        </w:rPr>
        <w:t xml:space="preserve"> ακαδημαϊκού έτους 2021 -2022</w:t>
      </w:r>
    </w:p>
    <w:p w14:paraId="587AB1C4" w14:textId="77777777" w:rsidR="006B4164" w:rsidRDefault="006B4164" w:rsidP="006B4164">
      <w:pPr>
        <w:rPr>
          <w:rFonts w:asciiTheme="majorHAnsi" w:hAnsiTheme="majorHAnsi" w:cstheme="majorHAnsi"/>
          <w:b/>
          <w:lang w:val="el-GR"/>
        </w:rPr>
      </w:pPr>
    </w:p>
    <w:p w14:paraId="5AD73A6A" w14:textId="77777777" w:rsidR="006B4164" w:rsidRDefault="006B4164" w:rsidP="006B4164">
      <w:pPr>
        <w:rPr>
          <w:rFonts w:asciiTheme="majorHAnsi" w:hAnsiTheme="majorHAnsi" w:cstheme="majorHAnsi"/>
          <w:b/>
          <w:lang w:val="el-GR"/>
        </w:rPr>
      </w:pPr>
    </w:p>
    <w:p w14:paraId="107A7F1E" w14:textId="53FB890A" w:rsidR="006B4164" w:rsidRPr="006B4164" w:rsidRDefault="006B4164" w:rsidP="006B4164">
      <w:pPr>
        <w:jc w:val="both"/>
        <w:rPr>
          <w:rFonts w:asciiTheme="majorHAnsi" w:hAnsiTheme="majorHAnsi" w:cstheme="majorHAnsi"/>
          <w:b/>
          <w:bCs/>
          <w:lang w:val="el-GR"/>
        </w:rPr>
      </w:pPr>
      <w:r w:rsidRPr="006B4164">
        <w:rPr>
          <w:rFonts w:asciiTheme="majorHAnsi" w:hAnsiTheme="majorHAnsi" w:cstheme="majorHAnsi"/>
          <w:b/>
          <w:bCs/>
          <w:lang w:val="el-GR"/>
        </w:rPr>
        <w:t>Α</w:t>
      </w:r>
      <w:r w:rsidRPr="006B4164">
        <w:rPr>
          <w:rFonts w:asciiTheme="majorHAnsi" w:hAnsiTheme="majorHAnsi" w:cstheme="majorHAnsi"/>
          <w:b/>
          <w:bCs/>
          <w:lang w:val="el-GR"/>
        </w:rPr>
        <w:t xml:space="preserve">. Διαδικτυακό </w:t>
      </w:r>
      <w:r w:rsidR="0026756D">
        <w:rPr>
          <w:rFonts w:asciiTheme="majorHAnsi" w:hAnsiTheme="majorHAnsi" w:cstheme="majorHAnsi"/>
          <w:b/>
          <w:bCs/>
          <w:lang w:val="el-GR"/>
        </w:rPr>
        <w:t>ε</w:t>
      </w:r>
      <w:r w:rsidRPr="006B4164">
        <w:rPr>
          <w:rFonts w:asciiTheme="majorHAnsi" w:hAnsiTheme="majorHAnsi" w:cstheme="majorHAnsi"/>
          <w:b/>
          <w:bCs/>
          <w:lang w:val="el-GR"/>
        </w:rPr>
        <w:t>κπαιδευτικό πρόγραμμα για μαθητές και μαθήτριες όλων των σχολικών βαθμίδων</w:t>
      </w:r>
    </w:p>
    <w:p w14:paraId="466B4D48" w14:textId="77777777" w:rsidR="006B4164" w:rsidRPr="00CA05C5" w:rsidRDefault="006B4164" w:rsidP="006B4164">
      <w:pPr>
        <w:jc w:val="both"/>
        <w:rPr>
          <w:rFonts w:asciiTheme="majorHAnsi" w:hAnsiTheme="majorHAnsi" w:cstheme="majorHAnsi"/>
          <w:lang w:val="el-GR"/>
        </w:rPr>
      </w:pPr>
    </w:p>
    <w:p w14:paraId="1D80A384" w14:textId="0E1B1666" w:rsidR="006B4164" w:rsidRDefault="006B4164" w:rsidP="006B4164">
      <w:pPr>
        <w:jc w:val="both"/>
        <w:rPr>
          <w:rFonts w:asciiTheme="majorHAnsi" w:hAnsiTheme="majorHAnsi" w:cstheme="majorHAnsi"/>
          <w:i/>
          <w:iCs/>
          <w:lang w:val="el-GR"/>
        </w:rPr>
      </w:pPr>
      <w:r w:rsidRPr="00CA05C5">
        <w:rPr>
          <w:rFonts w:asciiTheme="majorHAnsi" w:hAnsiTheme="majorHAnsi" w:cstheme="majorHAnsi"/>
          <w:b/>
          <w:bCs/>
          <w:lang w:val="el-GR"/>
        </w:rPr>
        <w:t>«Αναζητώντας την κληρονομιά του Εικοσιένα στη Μακεδονία του 19</w:t>
      </w:r>
      <w:r w:rsidRPr="00CA05C5">
        <w:rPr>
          <w:rFonts w:asciiTheme="majorHAnsi" w:hAnsiTheme="majorHAnsi" w:cstheme="majorHAnsi"/>
          <w:b/>
          <w:bCs/>
          <w:vertAlign w:val="superscript"/>
          <w:lang w:val="el-GR"/>
        </w:rPr>
        <w:t>ου</w:t>
      </w:r>
      <w:r w:rsidRPr="00CA05C5">
        <w:rPr>
          <w:rFonts w:asciiTheme="majorHAnsi" w:hAnsiTheme="majorHAnsi" w:cstheme="majorHAnsi"/>
          <w:b/>
          <w:bCs/>
          <w:lang w:val="el-GR"/>
        </w:rPr>
        <w:t xml:space="preserve"> αιώνα»</w:t>
      </w:r>
      <w:r>
        <w:rPr>
          <w:rFonts w:asciiTheme="majorHAnsi" w:hAnsiTheme="majorHAnsi" w:cstheme="majorHAnsi"/>
          <w:b/>
          <w:bCs/>
          <w:lang w:val="el-GR"/>
        </w:rPr>
        <w:t xml:space="preserve"> </w:t>
      </w:r>
      <w:r w:rsidRPr="006B4164">
        <w:rPr>
          <w:rFonts w:asciiTheme="majorHAnsi" w:hAnsiTheme="majorHAnsi" w:cstheme="majorHAnsi"/>
          <w:i/>
          <w:iCs/>
          <w:lang w:val="el-GR"/>
        </w:rPr>
        <w:t>για μαθητές /-τριες Νηπιαγωγείου – Δημοτικού – Γυμνασίου και Λυκείου</w:t>
      </w:r>
    </w:p>
    <w:p w14:paraId="4037113C" w14:textId="77777777" w:rsidR="006B4164" w:rsidRPr="006B4164" w:rsidRDefault="006B4164" w:rsidP="006B4164">
      <w:pPr>
        <w:jc w:val="both"/>
        <w:rPr>
          <w:rFonts w:asciiTheme="majorHAnsi" w:hAnsiTheme="majorHAnsi" w:cstheme="majorHAnsi"/>
          <w:i/>
          <w:iCs/>
          <w:lang w:val="el-GR"/>
        </w:rPr>
      </w:pPr>
    </w:p>
    <w:p w14:paraId="6B0DC90E" w14:textId="77777777" w:rsidR="006B4164" w:rsidRPr="00CA05C5" w:rsidRDefault="006B4164" w:rsidP="006B4164">
      <w:pPr>
        <w:pStyle w:val="ab"/>
        <w:jc w:val="both"/>
        <w:rPr>
          <w:rFonts w:asciiTheme="majorHAnsi" w:hAnsiTheme="majorHAnsi" w:cstheme="majorHAnsi"/>
          <w:lang w:val="el-GR"/>
        </w:rPr>
      </w:pPr>
      <w:r w:rsidRPr="00CA05C5">
        <w:rPr>
          <w:rFonts w:asciiTheme="majorHAnsi" w:hAnsiTheme="majorHAnsi" w:cstheme="majorHAnsi"/>
          <w:color w:val="000000" w:themeColor="text1"/>
          <w:lang w:val="el-GR"/>
        </w:rPr>
        <w:t xml:space="preserve">Το νέο εκπαιδευτικό πρόγραμμα διεξάγεται διαδικτυακά και </w:t>
      </w:r>
      <w:r w:rsidRPr="00CA05C5">
        <w:rPr>
          <w:rFonts w:asciiTheme="majorHAnsi" w:hAnsiTheme="majorHAnsi" w:cstheme="majorHAnsi"/>
          <w:bCs/>
          <w:lang w:val="el-GR"/>
        </w:rPr>
        <w:t>είναι αφιερωμένο στην Ελληνική Επανάσταση του 1821 και την κοινωνική και πολιτιστική κληρονομιά των Ελλήνων της Μακεδονίας του 19</w:t>
      </w:r>
      <w:r w:rsidRPr="00CA05C5">
        <w:rPr>
          <w:rFonts w:asciiTheme="majorHAnsi" w:hAnsiTheme="majorHAnsi" w:cstheme="majorHAnsi"/>
          <w:bCs/>
          <w:vertAlign w:val="superscript"/>
          <w:lang w:val="el-GR"/>
        </w:rPr>
        <w:t>ου</w:t>
      </w:r>
      <w:r w:rsidRPr="00CA05C5">
        <w:rPr>
          <w:rFonts w:asciiTheme="majorHAnsi" w:hAnsiTheme="majorHAnsi" w:cstheme="majorHAnsi"/>
          <w:bCs/>
          <w:lang w:val="el-GR"/>
        </w:rPr>
        <w:t xml:space="preserve"> αιώνα. </w:t>
      </w:r>
      <w:r w:rsidRPr="00CA05C5">
        <w:rPr>
          <w:rFonts w:asciiTheme="majorHAnsi" w:hAnsiTheme="majorHAnsi" w:cstheme="majorHAnsi"/>
          <w:bCs/>
          <w:iCs/>
          <w:lang w:val="el-GR"/>
        </w:rPr>
        <w:t>Μ</w:t>
      </w:r>
      <w:r w:rsidRPr="00CA05C5">
        <w:rPr>
          <w:rFonts w:asciiTheme="majorHAnsi" w:hAnsiTheme="majorHAnsi" w:cstheme="majorHAnsi"/>
          <w:lang w:val="el-GR"/>
        </w:rPr>
        <w:t xml:space="preserve">έσα από κειμήλια που διαθέτει το Μουσείο, αναδεικνύεται η έννοια του ήρωα, η αυταπάρνηση, τα δεινά των αμάχων, η κοινωνική και πολιτιστική ζωή στη Μακεδονία και, τέλος, η διαχείριση της μνήμης ενός γεγονότος που άλλαξε την πορεία της ελληνικής ιστορίας αλλά και επηρέασε βαθιά τα εθνικά κινήματα των βαλκανικών χωρών. </w:t>
      </w:r>
    </w:p>
    <w:p w14:paraId="0AE71094" w14:textId="77777777" w:rsidR="006B4164" w:rsidRPr="00CA05C5" w:rsidRDefault="006B4164" w:rsidP="006B4164">
      <w:pPr>
        <w:pStyle w:val="ab"/>
        <w:jc w:val="both"/>
        <w:rPr>
          <w:rFonts w:asciiTheme="majorHAnsi" w:hAnsiTheme="majorHAnsi" w:cstheme="majorHAnsi"/>
          <w:lang w:val="el-GR"/>
        </w:rPr>
      </w:pPr>
      <w:r w:rsidRPr="00CA05C5">
        <w:rPr>
          <w:rFonts w:asciiTheme="majorHAnsi" w:hAnsiTheme="majorHAnsi" w:cstheme="majorHAnsi"/>
          <w:lang w:val="el-GR"/>
        </w:rPr>
        <w:t xml:space="preserve">Οι μαθητές/-τριες, αφού ξεναγηθούν διαδικτυακά στους χώρους του Μουσείου και γνωρίσουν τα ιστορικά γεγονότα της περιόδου αυτής, μπορούν να αναπλάσουν οι ίδιοι την εποχή, μέσα από εικαστικές παραγωγές, δημιουργική γραφή και θεατρικές δράσεις που αποδίδουν το πώς αντιλαμβάνονται ένα καθοριστικής σημασίας γεγονός της περιοχής. Οι σχολικές ομάδες μπορούν να αξιοποιήσουν τις πληροφορίες και τις εικόνες της ξενάγησης τόσο σύγχρονα, με παιχνίδια και οπτικό υλικό παρατήρησης και αξιολόγησης, όσο και ασύγχρονα, σε επόμενο χρόνο στην τάξη, με δημιουργικές δράσεις και μικρές έρευνες (υπό μορφή </w:t>
      </w:r>
      <w:r w:rsidRPr="00CA05C5">
        <w:rPr>
          <w:rFonts w:asciiTheme="majorHAnsi" w:hAnsiTheme="majorHAnsi" w:cstheme="majorHAnsi"/>
        </w:rPr>
        <w:t>project</w:t>
      </w:r>
      <w:r w:rsidRPr="00CA05C5">
        <w:rPr>
          <w:rFonts w:asciiTheme="majorHAnsi" w:hAnsiTheme="majorHAnsi" w:cstheme="majorHAnsi"/>
          <w:lang w:val="el-GR"/>
        </w:rPr>
        <w:t>, στο πλαίσιο θεματικών προγραμμάτων, συμμετοχής σε Καινοτόμες Δράσεις Πολιτιστικών Προγραμμάτων ή αυτόνομων διδακτικών δράσεων) με την υποστήριξη εκπαιδευτικού υλικού (φωτογραφίες, διδακτικές προτάσεις, φύλλα εργασίας, ψηφιακές εφαρμογές) από το Μουσείο Μακεδονικού Αγώνα.</w:t>
      </w:r>
    </w:p>
    <w:p w14:paraId="5D73C638" w14:textId="77777777" w:rsidR="006B4164" w:rsidRPr="00CA05C5" w:rsidRDefault="006B4164" w:rsidP="006B4164">
      <w:pPr>
        <w:pStyle w:val="ab"/>
        <w:jc w:val="both"/>
        <w:rPr>
          <w:rFonts w:asciiTheme="majorHAnsi" w:hAnsiTheme="majorHAnsi" w:cstheme="majorHAnsi"/>
          <w:lang w:val="el-GR"/>
        </w:rPr>
      </w:pPr>
    </w:p>
    <w:p w14:paraId="384166F2" w14:textId="5E44FBF6" w:rsidR="006B4164" w:rsidRPr="006B4164" w:rsidRDefault="006B4164" w:rsidP="006B4164">
      <w:pPr>
        <w:pStyle w:val="Web"/>
        <w:spacing w:before="0" w:beforeAutospacing="0" w:after="0" w:afterAutospacing="0"/>
        <w:jc w:val="both"/>
        <w:rPr>
          <w:rFonts w:asciiTheme="majorHAnsi" w:hAnsiTheme="majorHAnsi" w:cstheme="majorHAnsi"/>
          <w:bCs/>
        </w:rPr>
      </w:pPr>
      <w:r w:rsidRPr="00CA05C5">
        <w:rPr>
          <w:rFonts w:asciiTheme="majorHAnsi" w:hAnsiTheme="majorHAnsi" w:cstheme="majorHAnsi"/>
          <w:bCs/>
        </w:rPr>
        <w:t>Το εκπαιδευτικό πρόγραμμα πραγματοποιείται υπό την αιγίδα της Μητροπολιτικής Ενότητας Θεσσαλονίκης της Περιφέρειας Κεντρικής Μακεδονίας.</w:t>
      </w:r>
    </w:p>
    <w:p w14:paraId="53EAF44E" w14:textId="77777777" w:rsidR="006B4164" w:rsidRDefault="006B4164" w:rsidP="006B4164">
      <w:pPr>
        <w:rPr>
          <w:rFonts w:asciiTheme="majorHAnsi" w:hAnsiTheme="majorHAnsi" w:cstheme="majorHAnsi"/>
          <w:b/>
          <w:lang w:val="el-GR"/>
        </w:rPr>
      </w:pPr>
    </w:p>
    <w:p w14:paraId="7E2299FD" w14:textId="77777777" w:rsidR="006B4164" w:rsidRDefault="006B4164" w:rsidP="006B4164">
      <w:pPr>
        <w:rPr>
          <w:rFonts w:asciiTheme="majorHAnsi" w:hAnsiTheme="majorHAnsi" w:cstheme="majorHAnsi"/>
          <w:b/>
          <w:lang w:val="el-GR"/>
        </w:rPr>
      </w:pPr>
    </w:p>
    <w:p w14:paraId="5BE071DD" w14:textId="3B5F2AD5" w:rsidR="006B4164" w:rsidRPr="006B4164" w:rsidRDefault="006B4164" w:rsidP="006B4164">
      <w:pPr>
        <w:rPr>
          <w:rFonts w:asciiTheme="majorHAnsi" w:hAnsiTheme="majorHAnsi" w:cstheme="majorHAnsi"/>
          <w:b/>
          <w:lang w:val="el-GR"/>
        </w:rPr>
      </w:pPr>
      <w:r>
        <w:rPr>
          <w:rFonts w:asciiTheme="majorHAnsi" w:hAnsiTheme="majorHAnsi" w:cstheme="majorHAnsi"/>
          <w:b/>
          <w:lang w:val="el-GR"/>
        </w:rPr>
        <w:t xml:space="preserve">Β. Εκπαιδευτικά </w:t>
      </w:r>
      <w:r w:rsidRPr="006B4164">
        <w:rPr>
          <w:rFonts w:asciiTheme="majorHAnsi" w:hAnsiTheme="majorHAnsi" w:cstheme="majorHAnsi"/>
          <w:b/>
          <w:lang w:val="el-GR"/>
        </w:rPr>
        <w:t>Προγράμματα για το Νηπιαγωγείο και το Δημοτικό</w:t>
      </w:r>
    </w:p>
    <w:p w14:paraId="5D7B03A9" w14:textId="77777777" w:rsidR="00074EC4" w:rsidRPr="00167999" w:rsidRDefault="00074EC4" w:rsidP="005553F9">
      <w:pPr>
        <w:jc w:val="center"/>
        <w:rPr>
          <w:rFonts w:asciiTheme="majorHAnsi" w:hAnsiTheme="majorHAnsi" w:cstheme="majorHAnsi"/>
          <w:b/>
          <w:lang w:val="el-GR"/>
        </w:rPr>
      </w:pPr>
    </w:p>
    <w:p w14:paraId="53484103" w14:textId="7990C075" w:rsidR="00C53E5A" w:rsidRDefault="00074EC4" w:rsidP="00074EC4">
      <w:pPr>
        <w:rPr>
          <w:rFonts w:asciiTheme="majorHAnsi" w:hAnsiTheme="majorHAnsi" w:cstheme="majorHAnsi"/>
          <w:bCs/>
          <w:i/>
          <w:iCs/>
          <w:lang w:val="el-GR"/>
        </w:rPr>
      </w:pPr>
      <w:r w:rsidRPr="00167999">
        <w:rPr>
          <w:rFonts w:asciiTheme="majorHAnsi" w:hAnsiTheme="majorHAnsi" w:cstheme="majorHAnsi"/>
          <w:b/>
          <w:lang w:val="el-GR"/>
        </w:rPr>
        <w:t xml:space="preserve">«Ο Μακεδονικός Αγώνας στο Βάλτο των Γιαννιτσών» </w:t>
      </w:r>
      <w:r w:rsidR="006401E3" w:rsidRPr="006B4164">
        <w:rPr>
          <w:rFonts w:asciiTheme="majorHAnsi" w:hAnsiTheme="majorHAnsi" w:cstheme="majorHAnsi"/>
          <w:bCs/>
          <w:i/>
          <w:iCs/>
          <w:lang w:val="el-GR"/>
        </w:rPr>
        <w:t>για μαθητές/-τριες Νηπιαγωγείου και της Α</w:t>
      </w:r>
      <w:r w:rsidR="002816A2" w:rsidRPr="006B4164">
        <w:rPr>
          <w:rFonts w:asciiTheme="majorHAnsi" w:hAnsiTheme="majorHAnsi" w:cstheme="majorHAnsi"/>
          <w:bCs/>
          <w:i/>
          <w:iCs/>
          <w:lang w:val="el-GR"/>
        </w:rPr>
        <w:t>΄</w:t>
      </w:r>
      <w:r w:rsidR="006401E3" w:rsidRPr="006B4164">
        <w:rPr>
          <w:rFonts w:asciiTheme="majorHAnsi" w:hAnsiTheme="majorHAnsi" w:cstheme="majorHAnsi"/>
          <w:bCs/>
          <w:i/>
          <w:iCs/>
          <w:lang w:val="el-GR"/>
        </w:rPr>
        <w:t xml:space="preserve"> και Β</w:t>
      </w:r>
      <w:r w:rsidR="002816A2" w:rsidRPr="006B4164">
        <w:rPr>
          <w:rFonts w:asciiTheme="majorHAnsi" w:hAnsiTheme="majorHAnsi" w:cstheme="majorHAnsi"/>
          <w:bCs/>
          <w:i/>
          <w:iCs/>
          <w:lang w:val="el-GR"/>
        </w:rPr>
        <w:t>΄</w:t>
      </w:r>
      <w:r w:rsidR="006401E3" w:rsidRPr="006B4164">
        <w:rPr>
          <w:rFonts w:asciiTheme="majorHAnsi" w:hAnsiTheme="majorHAnsi" w:cstheme="majorHAnsi"/>
          <w:bCs/>
          <w:i/>
          <w:iCs/>
          <w:lang w:val="el-GR"/>
        </w:rPr>
        <w:t xml:space="preserve"> τάξης Δημοτικού </w:t>
      </w:r>
    </w:p>
    <w:p w14:paraId="41344A81" w14:textId="77777777" w:rsidR="006B4164" w:rsidRPr="006B4164" w:rsidRDefault="006B4164" w:rsidP="00074EC4">
      <w:pPr>
        <w:rPr>
          <w:rFonts w:asciiTheme="majorHAnsi" w:hAnsiTheme="majorHAnsi" w:cstheme="majorHAnsi"/>
          <w:bCs/>
          <w:i/>
          <w:iCs/>
          <w:lang w:val="el-GR"/>
        </w:rPr>
      </w:pPr>
    </w:p>
    <w:p w14:paraId="15F2E908" w14:textId="77777777"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Μια μαγική μουσειοβαλίτσα μεταμορφώνει τη σχολική αίθουσα σε μυστηριώδη βάλτο. Κούκλες, παιχν</w:t>
      </w:r>
      <w:r w:rsidR="00F23153" w:rsidRPr="00167999">
        <w:rPr>
          <w:rFonts w:asciiTheme="majorHAnsi" w:hAnsiTheme="majorHAnsi" w:cstheme="majorHAnsi"/>
          <w:lang w:val="el-GR"/>
        </w:rPr>
        <w:t>ίδια, κατασκευές και μύρια άλλα</w:t>
      </w:r>
      <w:r w:rsidRPr="00167999">
        <w:rPr>
          <w:rFonts w:asciiTheme="majorHAnsi" w:hAnsiTheme="majorHAnsi" w:cstheme="majorHAnsi"/>
          <w:lang w:val="el-GR"/>
        </w:rPr>
        <w:t xml:space="preserve"> που ξεπηδούν από τη βαλίτσα, μεταφέρουν τους μικρούς μας φίλους στο παρελθόν. Μέσα από δημιουργικά </w:t>
      </w:r>
      <w:r w:rsidR="00E61973" w:rsidRPr="00167999">
        <w:rPr>
          <w:rFonts w:asciiTheme="majorHAnsi" w:hAnsiTheme="majorHAnsi" w:cstheme="majorHAnsi"/>
          <w:lang w:val="el-GR"/>
        </w:rPr>
        <w:t>παιχνίδια στους χώρους του μουσείου και την παράλληλη γνωριμία με τα εκθέματα</w:t>
      </w:r>
      <w:r w:rsidR="00004802" w:rsidRPr="00167999">
        <w:rPr>
          <w:rFonts w:asciiTheme="majorHAnsi" w:hAnsiTheme="majorHAnsi" w:cstheme="majorHAnsi"/>
          <w:lang w:val="el-GR"/>
        </w:rPr>
        <w:t>, τα παιδιά ζωντανεύουν τα αντικείμενα της μουσειοσκευής και τα εντάσσουν στο ιστορικό-λαογραφικό πλαίσιο της έκθεσης.</w:t>
      </w:r>
      <w:r w:rsidR="007F314A" w:rsidRPr="00167999">
        <w:rPr>
          <w:rFonts w:asciiTheme="majorHAnsi" w:hAnsiTheme="majorHAnsi" w:cstheme="majorHAnsi"/>
          <w:lang w:val="el-GR"/>
        </w:rPr>
        <w:t xml:space="preserve"> Μέσα από τη διαδραστική ξενάγηση</w:t>
      </w:r>
      <w:r w:rsidRPr="00167999">
        <w:rPr>
          <w:rFonts w:asciiTheme="majorHAnsi" w:hAnsiTheme="majorHAnsi" w:cstheme="majorHAnsi"/>
          <w:lang w:val="el-GR"/>
        </w:rPr>
        <w:t xml:space="preserve"> </w:t>
      </w:r>
      <w:r w:rsidRPr="00167999">
        <w:rPr>
          <w:rFonts w:asciiTheme="majorHAnsi" w:hAnsiTheme="majorHAnsi" w:cstheme="majorHAnsi"/>
          <w:lang w:val="el-GR"/>
        </w:rPr>
        <w:lastRenderedPageBreak/>
        <w:t xml:space="preserve">ενισχύεται η αυτοπεποίθηση, η κιναισθητική και νοητική ανάπτυξη των παιδιών, ενώ </w:t>
      </w:r>
      <w:r w:rsidR="007F314A" w:rsidRPr="00167999">
        <w:rPr>
          <w:rFonts w:asciiTheme="majorHAnsi" w:hAnsiTheme="majorHAnsi" w:cstheme="majorHAnsi"/>
          <w:lang w:val="el-GR"/>
        </w:rPr>
        <w:t>ταυτόχρονα εξοικειώνονται με τις ιστορίες των προσώπων του</w:t>
      </w:r>
      <w:r w:rsidRPr="00167999">
        <w:rPr>
          <w:rFonts w:asciiTheme="majorHAnsi" w:hAnsiTheme="majorHAnsi" w:cstheme="majorHAnsi"/>
          <w:lang w:val="el-GR"/>
        </w:rPr>
        <w:t xml:space="preserve"> Μακεδονικό Αγώνα.</w:t>
      </w:r>
    </w:p>
    <w:p w14:paraId="22E2A2B0" w14:textId="76FD6C54" w:rsidR="007F314A" w:rsidRDefault="007F314A" w:rsidP="00074EC4">
      <w:pPr>
        <w:jc w:val="both"/>
        <w:rPr>
          <w:rFonts w:asciiTheme="majorHAnsi" w:hAnsiTheme="majorHAnsi" w:cstheme="majorHAnsi"/>
          <w:lang w:val="el-GR"/>
        </w:rPr>
      </w:pPr>
    </w:p>
    <w:p w14:paraId="577F44D5" w14:textId="3605B45D" w:rsidR="006B4164" w:rsidRDefault="006B4164" w:rsidP="006B4164">
      <w:pPr>
        <w:jc w:val="both"/>
        <w:rPr>
          <w:rFonts w:asciiTheme="majorHAnsi" w:hAnsiTheme="majorHAnsi" w:cstheme="majorHAnsi"/>
          <w:bCs/>
          <w:i/>
          <w:iCs/>
          <w:lang w:val="el-GR"/>
        </w:rPr>
      </w:pPr>
      <w:r w:rsidRPr="00CA05C5">
        <w:rPr>
          <w:rFonts w:asciiTheme="majorHAnsi" w:hAnsiTheme="majorHAnsi" w:cstheme="majorHAnsi"/>
          <w:b/>
          <w:lang w:val="el-GR"/>
        </w:rPr>
        <w:t xml:space="preserve">«Παίζω και Μαθαίνω στον Βάλτο των Γιαννιτσών» </w:t>
      </w:r>
      <w:r w:rsidRPr="00A976AA">
        <w:rPr>
          <w:rFonts w:asciiTheme="majorHAnsi" w:hAnsiTheme="majorHAnsi" w:cstheme="majorHAnsi"/>
          <w:bCs/>
          <w:i/>
          <w:iCs/>
          <w:lang w:val="el-GR"/>
        </w:rPr>
        <w:t xml:space="preserve">για μαθητές/-τριες Νηπιαγωγείου και  της Α΄, Β΄ και Γ΄ τάξης Δημοτικού </w:t>
      </w:r>
    </w:p>
    <w:p w14:paraId="13E52BFB" w14:textId="77777777" w:rsidR="00A976AA" w:rsidRPr="00A976AA" w:rsidRDefault="00A976AA" w:rsidP="006B4164">
      <w:pPr>
        <w:jc w:val="both"/>
        <w:rPr>
          <w:rFonts w:asciiTheme="majorHAnsi" w:hAnsiTheme="majorHAnsi" w:cstheme="majorHAnsi"/>
          <w:bCs/>
          <w:i/>
          <w:iCs/>
          <w:lang w:val="el-GR"/>
        </w:rPr>
      </w:pPr>
    </w:p>
    <w:p w14:paraId="48809218" w14:textId="73C5297C" w:rsidR="006B4164" w:rsidRPr="00CA05C5" w:rsidRDefault="006B4164" w:rsidP="006B4164">
      <w:pPr>
        <w:jc w:val="both"/>
        <w:rPr>
          <w:rFonts w:asciiTheme="majorHAnsi" w:hAnsiTheme="majorHAnsi" w:cstheme="majorHAnsi"/>
          <w:lang w:val="el-GR"/>
        </w:rPr>
      </w:pPr>
      <w:r w:rsidRPr="00CA05C5">
        <w:rPr>
          <w:rFonts w:asciiTheme="majorHAnsi" w:hAnsiTheme="majorHAnsi" w:cstheme="majorHAnsi"/>
          <w:lang w:val="el-GR"/>
        </w:rPr>
        <w:t>Το</w:t>
      </w:r>
      <w:r w:rsidR="00BC097C">
        <w:rPr>
          <w:rFonts w:asciiTheme="majorHAnsi" w:hAnsiTheme="majorHAnsi" w:cstheme="majorHAnsi"/>
          <w:lang w:val="el-GR"/>
        </w:rPr>
        <w:t xml:space="preserve"> </w:t>
      </w:r>
      <w:r w:rsidRPr="00CA05C5">
        <w:rPr>
          <w:rFonts w:asciiTheme="majorHAnsi" w:hAnsiTheme="majorHAnsi" w:cstheme="majorHAnsi"/>
          <w:lang w:val="el-GR"/>
        </w:rPr>
        <w:t>εκπαιδευτικό πρόγραμμα</w:t>
      </w:r>
      <w:r>
        <w:rPr>
          <w:rFonts w:asciiTheme="majorHAnsi" w:hAnsiTheme="majorHAnsi" w:cstheme="majorHAnsi"/>
          <w:lang w:val="el-GR"/>
        </w:rPr>
        <w:t xml:space="preserve"> </w:t>
      </w:r>
      <w:r w:rsidRPr="00CA05C5">
        <w:rPr>
          <w:rFonts w:asciiTheme="majorHAnsi" w:hAnsiTheme="majorHAnsi" w:cstheme="majorHAnsi"/>
          <w:lang w:val="el-GR"/>
        </w:rPr>
        <w:t>προσκαλεί τα παιδιά σε ένα πολυεπίπεδο παιχνίδι γνώσεων και ψυχαγωγίας, συνδυάζοντας τις έννοιες της διαθεματικής προσέγγισης της τοπικής ιστορίας της Μακεδονίας με τη δημιουργική αξιοποίηση του σύγχρονου παιχνιδιού-αντικειμένου</w:t>
      </w:r>
      <w:r w:rsidR="0026756D">
        <w:rPr>
          <w:rFonts w:asciiTheme="majorHAnsi" w:hAnsiTheme="majorHAnsi" w:cstheme="majorHAnsi"/>
          <w:lang w:val="el-GR"/>
        </w:rPr>
        <w:t>,</w:t>
      </w:r>
      <w:r w:rsidRPr="00CA05C5">
        <w:rPr>
          <w:rFonts w:asciiTheme="majorHAnsi" w:hAnsiTheme="majorHAnsi" w:cstheme="majorHAnsi"/>
          <w:lang w:val="el-GR"/>
        </w:rPr>
        <w:t xml:space="preserve"> μέσα από τις αρχές της Αισθητικής και Περιβαλλοντικής Αγωγής.</w:t>
      </w:r>
    </w:p>
    <w:p w14:paraId="284B658B" w14:textId="37D23A29" w:rsidR="006B4164" w:rsidRPr="00CA05C5" w:rsidRDefault="006B4164" w:rsidP="006B4164">
      <w:pPr>
        <w:jc w:val="both"/>
        <w:rPr>
          <w:rFonts w:asciiTheme="majorHAnsi" w:hAnsiTheme="majorHAnsi" w:cstheme="majorHAnsi"/>
          <w:lang w:val="el-GR"/>
        </w:rPr>
      </w:pPr>
      <w:r w:rsidRPr="00CA05C5">
        <w:rPr>
          <w:rFonts w:asciiTheme="majorHAnsi" w:hAnsiTheme="majorHAnsi" w:cstheme="majorHAnsi"/>
          <w:lang w:val="el-GR"/>
        </w:rPr>
        <w:t>Τα παιδιά</w:t>
      </w:r>
      <w:r w:rsidR="00622CD4">
        <w:rPr>
          <w:rFonts w:asciiTheme="majorHAnsi" w:hAnsiTheme="majorHAnsi" w:cstheme="majorHAnsi"/>
          <w:lang w:val="el-GR"/>
        </w:rPr>
        <w:t xml:space="preserve"> ξεναγούνται </w:t>
      </w:r>
      <w:r w:rsidRPr="00CA05C5">
        <w:rPr>
          <w:rFonts w:asciiTheme="majorHAnsi" w:hAnsiTheme="majorHAnsi" w:cstheme="majorHAnsi"/>
          <w:lang w:val="el-GR"/>
        </w:rPr>
        <w:t>στους χώρους του Μουσείου</w:t>
      </w:r>
      <w:r w:rsidR="00622CD4">
        <w:rPr>
          <w:rFonts w:asciiTheme="majorHAnsi" w:hAnsiTheme="majorHAnsi" w:cstheme="majorHAnsi"/>
          <w:lang w:val="el-GR"/>
        </w:rPr>
        <w:t xml:space="preserve"> και παράλληλα </w:t>
      </w:r>
      <w:r w:rsidRPr="00CA05C5">
        <w:rPr>
          <w:rFonts w:asciiTheme="majorHAnsi" w:hAnsiTheme="majorHAnsi" w:cstheme="majorHAnsi"/>
          <w:lang w:val="el-GR"/>
        </w:rPr>
        <w:t>χωρίζονται σε ομάδες εξερεύνησης</w:t>
      </w:r>
      <w:r w:rsidR="00622CD4">
        <w:rPr>
          <w:rFonts w:asciiTheme="majorHAnsi" w:hAnsiTheme="majorHAnsi" w:cstheme="majorHAnsi"/>
          <w:lang w:val="el-GR"/>
        </w:rPr>
        <w:t>, με κάρτες αναγνώρισης, αινίγματα και φακούς!</w:t>
      </w:r>
      <w:r w:rsidRPr="00CA05C5">
        <w:rPr>
          <w:rFonts w:asciiTheme="majorHAnsi" w:hAnsiTheme="majorHAnsi" w:cstheme="majorHAnsi"/>
          <w:lang w:val="el-GR"/>
        </w:rPr>
        <w:t xml:space="preserve"> </w:t>
      </w:r>
      <w:r w:rsidR="00622CD4">
        <w:rPr>
          <w:rFonts w:asciiTheme="majorHAnsi" w:hAnsiTheme="majorHAnsi" w:cstheme="majorHAnsi"/>
          <w:lang w:val="el-GR"/>
        </w:rPr>
        <w:t xml:space="preserve">Συνδυάζοντας </w:t>
      </w:r>
      <w:r w:rsidRPr="00CA05C5">
        <w:rPr>
          <w:rFonts w:asciiTheme="majorHAnsi" w:hAnsiTheme="majorHAnsi" w:cstheme="majorHAnsi"/>
          <w:lang w:val="el-GR"/>
        </w:rPr>
        <w:t xml:space="preserve">πληροφορίες που τους δίνουν τα ίδια τα εκθέματα και τα παιχνίδια της μουσειοσκευής, </w:t>
      </w:r>
      <w:r w:rsidR="00622CD4">
        <w:rPr>
          <w:rFonts w:asciiTheme="majorHAnsi" w:hAnsiTheme="majorHAnsi" w:cstheme="majorHAnsi"/>
          <w:lang w:val="el-GR"/>
        </w:rPr>
        <w:t xml:space="preserve">ανακαλύπτουν τους ήρωες και </w:t>
      </w:r>
      <w:r w:rsidR="0026756D">
        <w:rPr>
          <w:rFonts w:asciiTheme="majorHAnsi" w:hAnsiTheme="majorHAnsi" w:cstheme="majorHAnsi"/>
          <w:lang w:val="el-GR"/>
        </w:rPr>
        <w:t xml:space="preserve">τα μυστικά της ζωής </w:t>
      </w:r>
      <w:r w:rsidR="00622CD4">
        <w:rPr>
          <w:rFonts w:asciiTheme="majorHAnsi" w:hAnsiTheme="majorHAnsi" w:cstheme="majorHAnsi"/>
          <w:lang w:val="el-GR"/>
        </w:rPr>
        <w:t xml:space="preserve">τους </w:t>
      </w:r>
      <w:r w:rsidR="0026756D">
        <w:rPr>
          <w:rFonts w:asciiTheme="majorHAnsi" w:hAnsiTheme="majorHAnsi" w:cstheme="majorHAnsi"/>
          <w:lang w:val="el-GR"/>
        </w:rPr>
        <w:t>στον β</w:t>
      </w:r>
      <w:r w:rsidR="00622CD4">
        <w:rPr>
          <w:rFonts w:asciiTheme="majorHAnsi" w:hAnsiTheme="majorHAnsi" w:cstheme="majorHAnsi"/>
          <w:lang w:val="el-GR"/>
        </w:rPr>
        <w:t>ά</w:t>
      </w:r>
      <w:r w:rsidR="0026756D">
        <w:rPr>
          <w:rFonts w:asciiTheme="majorHAnsi" w:hAnsiTheme="majorHAnsi" w:cstheme="majorHAnsi"/>
          <w:lang w:val="el-GR"/>
        </w:rPr>
        <w:t>λτο των Γιαννιτσώ</w:t>
      </w:r>
      <w:r w:rsidR="00622CD4">
        <w:rPr>
          <w:rFonts w:asciiTheme="majorHAnsi" w:hAnsiTheme="majorHAnsi" w:cstheme="majorHAnsi"/>
          <w:lang w:val="el-GR"/>
        </w:rPr>
        <w:t>ν, όπως αυτοί</w:t>
      </w:r>
      <w:r w:rsidRPr="00CA05C5">
        <w:rPr>
          <w:rFonts w:asciiTheme="majorHAnsi" w:hAnsiTheme="majorHAnsi" w:cstheme="majorHAnsi"/>
          <w:lang w:val="el-GR"/>
        </w:rPr>
        <w:t xml:space="preserve"> ζωντανεύουν από το αντίστοιχο διόραμα των ειδικά </w:t>
      </w:r>
      <w:r w:rsidR="00622CD4">
        <w:rPr>
          <w:rFonts w:asciiTheme="majorHAnsi" w:hAnsiTheme="majorHAnsi" w:cstheme="majorHAnsi"/>
          <w:lang w:val="el-GR"/>
        </w:rPr>
        <w:t>διαμορφωμένων</w:t>
      </w:r>
      <w:r w:rsidRPr="00CA05C5">
        <w:rPr>
          <w:rFonts w:asciiTheme="majorHAnsi" w:hAnsiTheme="majorHAnsi" w:cstheme="majorHAnsi"/>
          <w:lang w:val="el-GR"/>
        </w:rPr>
        <w:t xml:space="preserve"> </w:t>
      </w:r>
      <w:r w:rsidRPr="00CA05C5">
        <w:rPr>
          <w:rFonts w:asciiTheme="majorHAnsi" w:hAnsiTheme="majorHAnsi" w:cstheme="majorHAnsi"/>
        </w:rPr>
        <w:t>playmobil</w:t>
      </w:r>
      <w:r w:rsidR="00622CD4">
        <w:rPr>
          <w:rFonts w:asciiTheme="majorHAnsi" w:hAnsiTheme="majorHAnsi" w:cstheme="majorHAnsi"/>
          <w:lang w:val="el-GR"/>
        </w:rPr>
        <w:t>.</w:t>
      </w:r>
      <w:r w:rsidRPr="00CA05C5">
        <w:rPr>
          <w:rFonts w:asciiTheme="majorHAnsi" w:hAnsiTheme="majorHAnsi" w:cstheme="majorHAnsi"/>
          <w:lang w:val="el-GR"/>
        </w:rPr>
        <w:t xml:space="preserve"> Το πρόγραμμα ολοκληρώνεται με </w:t>
      </w:r>
      <w:r w:rsidR="00622CD4">
        <w:rPr>
          <w:rFonts w:asciiTheme="majorHAnsi" w:hAnsiTheme="majorHAnsi" w:cstheme="majorHAnsi"/>
          <w:lang w:val="el-GR"/>
        </w:rPr>
        <w:t xml:space="preserve">τις κατασκευές και τις ιστορίες που δημιουργούν τα ίδια τα παιδιά, συμπληρώνοντας </w:t>
      </w:r>
      <w:r w:rsidRPr="00CA05C5">
        <w:rPr>
          <w:rFonts w:asciiTheme="majorHAnsi" w:hAnsiTheme="majorHAnsi" w:cstheme="majorHAnsi"/>
          <w:lang w:val="el-GR"/>
        </w:rPr>
        <w:t xml:space="preserve"> </w:t>
      </w:r>
      <w:r w:rsidR="00622CD4">
        <w:rPr>
          <w:rFonts w:asciiTheme="majorHAnsi" w:hAnsiTheme="majorHAnsi" w:cstheme="majorHAnsi"/>
          <w:lang w:val="el-GR"/>
        </w:rPr>
        <w:t>την παιδική μακέτα του βάλτου στο Μουσείο.</w:t>
      </w:r>
    </w:p>
    <w:p w14:paraId="7331C5D4" w14:textId="77777777" w:rsidR="006B4164" w:rsidRPr="00167999" w:rsidRDefault="006B4164" w:rsidP="00074EC4">
      <w:pPr>
        <w:jc w:val="both"/>
        <w:rPr>
          <w:rFonts w:asciiTheme="majorHAnsi" w:hAnsiTheme="majorHAnsi" w:cstheme="majorHAnsi"/>
          <w:lang w:val="el-GR"/>
        </w:rPr>
      </w:pPr>
    </w:p>
    <w:p w14:paraId="6B87F80D" w14:textId="15E4E568" w:rsidR="00C53E5A" w:rsidRDefault="007F314A" w:rsidP="00074EC4">
      <w:pPr>
        <w:rPr>
          <w:rFonts w:asciiTheme="majorHAnsi" w:hAnsiTheme="majorHAnsi" w:cstheme="majorHAnsi"/>
          <w:bCs/>
          <w:i/>
          <w:iCs/>
          <w:lang w:val="el-GR"/>
        </w:rPr>
      </w:pPr>
      <w:r w:rsidRPr="00167999">
        <w:rPr>
          <w:rFonts w:asciiTheme="majorHAnsi" w:hAnsiTheme="majorHAnsi" w:cstheme="majorHAnsi"/>
          <w:b/>
          <w:lang w:val="el-GR"/>
        </w:rPr>
        <w:t xml:space="preserve"> </w:t>
      </w:r>
      <w:r w:rsidR="00074EC4" w:rsidRPr="00167999">
        <w:rPr>
          <w:rFonts w:asciiTheme="majorHAnsi" w:hAnsiTheme="majorHAnsi" w:cstheme="majorHAnsi"/>
          <w:b/>
          <w:lang w:val="el-GR"/>
        </w:rPr>
        <w:t>«Αποκρυπτογραφώντας τον Μα</w:t>
      </w:r>
      <w:r w:rsidR="00FC543E" w:rsidRPr="00167999">
        <w:rPr>
          <w:rFonts w:asciiTheme="majorHAnsi" w:hAnsiTheme="majorHAnsi" w:cstheme="majorHAnsi"/>
          <w:b/>
          <w:lang w:val="el-GR"/>
        </w:rPr>
        <w:t xml:space="preserve">κεδονικό Αγώνα» </w:t>
      </w:r>
      <w:r w:rsidR="00FC543E" w:rsidRPr="003E1B18">
        <w:rPr>
          <w:rFonts w:asciiTheme="majorHAnsi" w:hAnsiTheme="majorHAnsi" w:cstheme="majorHAnsi"/>
          <w:bCs/>
          <w:i/>
          <w:iCs/>
          <w:lang w:val="el-GR"/>
        </w:rPr>
        <w:t>για μαθητές</w:t>
      </w:r>
      <w:r w:rsidR="006401E3" w:rsidRPr="003E1B18">
        <w:rPr>
          <w:rFonts w:asciiTheme="majorHAnsi" w:hAnsiTheme="majorHAnsi" w:cstheme="majorHAnsi"/>
          <w:bCs/>
          <w:i/>
          <w:iCs/>
          <w:lang w:val="el-GR"/>
        </w:rPr>
        <w:t xml:space="preserve">/-τριες της </w:t>
      </w:r>
      <w:r w:rsidR="00FC543E" w:rsidRPr="003E1B18">
        <w:rPr>
          <w:rFonts w:asciiTheme="majorHAnsi" w:hAnsiTheme="majorHAnsi" w:cstheme="majorHAnsi"/>
          <w:bCs/>
          <w:i/>
          <w:iCs/>
          <w:lang w:val="el-GR"/>
        </w:rPr>
        <w:t xml:space="preserve"> Γ΄, </w:t>
      </w:r>
      <w:r w:rsidR="00074EC4" w:rsidRPr="003E1B18">
        <w:rPr>
          <w:rFonts w:asciiTheme="majorHAnsi" w:hAnsiTheme="majorHAnsi" w:cstheme="majorHAnsi"/>
          <w:bCs/>
          <w:i/>
          <w:iCs/>
          <w:lang w:val="el-GR"/>
        </w:rPr>
        <w:t>Δ΄</w:t>
      </w:r>
      <w:r w:rsidR="00FC543E" w:rsidRPr="003E1B18">
        <w:rPr>
          <w:rFonts w:asciiTheme="majorHAnsi" w:hAnsiTheme="majorHAnsi" w:cstheme="majorHAnsi"/>
          <w:bCs/>
          <w:i/>
          <w:iCs/>
          <w:lang w:val="el-GR"/>
        </w:rPr>
        <w:t>, Ε’ και ΣΤ</w:t>
      </w:r>
      <w:r w:rsidR="002816A2" w:rsidRPr="003E1B18">
        <w:rPr>
          <w:rFonts w:asciiTheme="majorHAnsi" w:hAnsiTheme="majorHAnsi" w:cstheme="majorHAnsi"/>
          <w:bCs/>
          <w:i/>
          <w:iCs/>
          <w:lang w:val="el-GR"/>
        </w:rPr>
        <w:t>΄</w:t>
      </w:r>
      <w:r w:rsidR="006A1770" w:rsidRPr="003E1B18">
        <w:rPr>
          <w:rFonts w:asciiTheme="majorHAnsi" w:hAnsiTheme="majorHAnsi" w:cstheme="majorHAnsi"/>
          <w:bCs/>
          <w:i/>
          <w:iCs/>
          <w:lang w:val="el-GR"/>
        </w:rPr>
        <w:t xml:space="preserve"> τάξης Δ</w:t>
      </w:r>
      <w:r w:rsidR="00074EC4" w:rsidRPr="003E1B18">
        <w:rPr>
          <w:rFonts w:asciiTheme="majorHAnsi" w:hAnsiTheme="majorHAnsi" w:cstheme="majorHAnsi"/>
          <w:bCs/>
          <w:i/>
          <w:iCs/>
          <w:lang w:val="el-GR"/>
        </w:rPr>
        <w:t>ημοτικού</w:t>
      </w:r>
    </w:p>
    <w:p w14:paraId="094192B0" w14:textId="77777777" w:rsidR="003E1B18" w:rsidRPr="003E1B18" w:rsidRDefault="003E1B18" w:rsidP="00074EC4">
      <w:pPr>
        <w:rPr>
          <w:rFonts w:asciiTheme="majorHAnsi" w:hAnsiTheme="majorHAnsi" w:cstheme="majorHAnsi"/>
          <w:bCs/>
          <w:i/>
          <w:iCs/>
          <w:lang w:val="el-GR"/>
        </w:rPr>
      </w:pPr>
    </w:p>
    <w:p w14:paraId="1C022B77" w14:textId="5281362E" w:rsidR="009B28A6" w:rsidRPr="00167999" w:rsidRDefault="00074EC4" w:rsidP="00CB00D6">
      <w:pPr>
        <w:jc w:val="both"/>
        <w:rPr>
          <w:rFonts w:asciiTheme="majorHAnsi" w:hAnsiTheme="majorHAnsi" w:cstheme="majorHAnsi"/>
          <w:lang w:val="el-GR"/>
        </w:rPr>
      </w:pPr>
      <w:r w:rsidRPr="00167999">
        <w:rPr>
          <w:rFonts w:asciiTheme="majorHAnsi" w:hAnsiTheme="majorHAnsi" w:cstheme="majorHAnsi"/>
          <w:lang w:val="el-GR"/>
        </w:rPr>
        <w:t>Μηνύματα και καλά κρυμμένα μυστικά περιμένουν την αποκρυπτογράφησή τους.</w:t>
      </w:r>
      <w:r w:rsidR="007F314A" w:rsidRPr="00167999">
        <w:rPr>
          <w:rFonts w:asciiTheme="majorHAnsi" w:hAnsiTheme="majorHAnsi" w:cstheme="majorHAnsi"/>
          <w:lang w:val="el-GR"/>
        </w:rPr>
        <w:t xml:space="preserve"> Επιλύοντας γρίφους και αινίγματα, τα παιδιά κινούνται σε όλους τους</w:t>
      </w:r>
      <w:r w:rsidRPr="00167999">
        <w:rPr>
          <w:rFonts w:asciiTheme="majorHAnsi" w:hAnsiTheme="majorHAnsi" w:cstheme="majorHAnsi"/>
          <w:lang w:val="el-GR"/>
        </w:rPr>
        <w:t xml:space="preserve"> χώρ</w:t>
      </w:r>
      <w:r w:rsidR="007F314A" w:rsidRPr="00167999">
        <w:rPr>
          <w:rFonts w:asciiTheme="majorHAnsi" w:hAnsiTheme="majorHAnsi" w:cstheme="majorHAnsi"/>
          <w:lang w:val="el-GR"/>
        </w:rPr>
        <w:t xml:space="preserve">ους του μουσείου φορώντας τον </w:t>
      </w:r>
      <w:r w:rsidR="007F314A" w:rsidRPr="004E39EF">
        <w:rPr>
          <w:rFonts w:asciiTheme="majorHAnsi" w:hAnsiTheme="majorHAnsi" w:cstheme="majorHAnsi"/>
          <w:i/>
          <w:iCs/>
          <w:lang w:val="el-GR"/>
        </w:rPr>
        <w:t>ντουλαμά</w:t>
      </w:r>
      <w:r w:rsidR="007F314A" w:rsidRPr="00167999">
        <w:rPr>
          <w:rFonts w:asciiTheme="majorHAnsi" w:hAnsiTheme="majorHAnsi" w:cstheme="majorHAnsi"/>
          <w:lang w:val="el-GR"/>
        </w:rPr>
        <w:t>, την παραδοσιακή φορεσιά των Μακεδονομάχων και βιώνουν τις πτυχές του Μακεδονικού</w:t>
      </w:r>
      <w:r w:rsidRPr="00167999">
        <w:rPr>
          <w:rFonts w:asciiTheme="majorHAnsi" w:hAnsiTheme="majorHAnsi" w:cstheme="majorHAnsi"/>
          <w:lang w:val="el-GR"/>
        </w:rPr>
        <w:t xml:space="preserve"> Αγώνα μέσα από τον διάλογο με τα εκθέματα που κρύβουν… εκπλήξεις! Ένας αυθεντικός κώδικας </w:t>
      </w:r>
      <w:r w:rsidR="004E39EF">
        <w:rPr>
          <w:rFonts w:asciiTheme="majorHAnsi" w:hAnsiTheme="majorHAnsi" w:cstheme="majorHAnsi"/>
          <w:lang w:val="el-GR"/>
        </w:rPr>
        <w:t>Μ</w:t>
      </w:r>
      <w:r w:rsidRPr="00167999">
        <w:rPr>
          <w:rFonts w:asciiTheme="majorHAnsi" w:hAnsiTheme="majorHAnsi" w:cstheme="majorHAnsi"/>
          <w:lang w:val="el-GR"/>
        </w:rPr>
        <w:t>ακεδονομάχων οδηγεί τ</w:t>
      </w:r>
      <w:r w:rsidR="00A61681" w:rsidRPr="00167999">
        <w:rPr>
          <w:rFonts w:asciiTheme="majorHAnsi" w:hAnsiTheme="majorHAnsi" w:cstheme="majorHAnsi"/>
          <w:lang w:val="el-GR"/>
        </w:rPr>
        <w:t>α παιδιά στη λύση του μυστηρίου.</w:t>
      </w:r>
    </w:p>
    <w:p w14:paraId="57B033BD" w14:textId="77777777" w:rsidR="006B4164" w:rsidRDefault="006B4164" w:rsidP="00074EC4">
      <w:pPr>
        <w:rPr>
          <w:rFonts w:asciiTheme="majorHAnsi" w:hAnsiTheme="majorHAnsi" w:cstheme="majorHAnsi"/>
          <w:b/>
          <w:lang w:val="el-GR"/>
        </w:rPr>
      </w:pPr>
    </w:p>
    <w:p w14:paraId="15537C5E" w14:textId="77777777" w:rsidR="006B4164" w:rsidRDefault="006B4164" w:rsidP="00074EC4">
      <w:pPr>
        <w:rPr>
          <w:rFonts w:asciiTheme="majorHAnsi" w:hAnsiTheme="majorHAnsi" w:cstheme="majorHAnsi"/>
          <w:b/>
          <w:lang w:val="el-GR"/>
        </w:rPr>
      </w:pPr>
    </w:p>
    <w:p w14:paraId="7E9FDDD6" w14:textId="7FD19118" w:rsidR="006B4164" w:rsidRDefault="006B4164" w:rsidP="00074EC4">
      <w:pPr>
        <w:rPr>
          <w:rFonts w:asciiTheme="majorHAnsi" w:hAnsiTheme="majorHAnsi" w:cstheme="majorHAnsi"/>
          <w:b/>
          <w:lang w:val="el-GR"/>
        </w:rPr>
      </w:pPr>
      <w:r>
        <w:rPr>
          <w:rFonts w:asciiTheme="majorHAnsi" w:hAnsiTheme="majorHAnsi" w:cstheme="majorHAnsi"/>
          <w:b/>
          <w:lang w:val="el-GR"/>
        </w:rPr>
        <w:t>Γ. Προγράμματα για μαθητές/-τριες μεγάλων τάξεων Δημοτικού και Γυμνασίου – Λυκείου</w:t>
      </w:r>
    </w:p>
    <w:p w14:paraId="63D2D13A" w14:textId="77777777" w:rsidR="006B4164" w:rsidRPr="00167999" w:rsidRDefault="006B4164" w:rsidP="00074EC4">
      <w:pPr>
        <w:rPr>
          <w:rFonts w:asciiTheme="majorHAnsi" w:hAnsiTheme="majorHAnsi" w:cstheme="majorHAnsi"/>
          <w:b/>
          <w:lang w:val="el-GR"/>
        </w:rPr>
      </w:pPr>
    </w:p>
    <w:p w14:paraId="2D577498" w14:textId="5BAB4F17" w:rsidR="00C53E5A" w:rsidRDefault="00074EC4" w:rsidP="00074EC4">
      <w:pPr>
        <w:rPr>
          <w:rFonts w:asciiTheme="majorHAnsi" w:hAnsiTheme="majorHAnsi" w:cstheme="majorHAnsi"/>
          <w:bCs/>
          <w:i/>
          <w:iCs/>
          <w:lang w:val="el-GR"/>
        </w:rPr>
      </w:pPr>
      <w:r w:rsidRPr="00167999">
        <w:rPr>
          <w:rFonts w:asciiTheme="majorHAnsi" w:hAnsiTheme="majorHAnsi" w:cstheme="majorHAnsi"/>
          <w:b/>
          <w:lang w:val="el-GR"/>
        </w:rPr>
        <w:t xml:space="preserve">«Θεσσαλονίκη: Μεταμορφώσεις μιας πόλης» </w:t>
      </w:r>
      <w:r w:rsidRPr="00BC097C">
        <w:rPr>
          <w:rFonts w:asciiTheme="majorHAnsi" w:hAnsiTheme="majorHAnsi" w:cstheme="majorHAnsi"/>
          <w:bCs/>
          <w:i/>
          <w:iCs/>
          <w:lang w:val="el-GR"/>
        </w:rPr>
        <w:t xml:space="preserve">για μαθητές </w:t>
      </w:r>
      <w:r w:rsidR="006401E3" w:rsidRPr="00BC097C">
        <w:rPr>
          <w:rFonts w:asciiTheme="majorHAnsi" w:hAnsiTheme="majorHAnsi" w:cstheme="majorHAnsi"/>
          <w:bCs/>
          <w:i/>
          <w:iCs/>
          <w:lang w:val="el-GR"/>
        </w:rPr>
        <w:t xml:space="preserve"> για μαθητές/-τριες της </w:t>
      </w:r>
      <w:r w:rsidRPr="00BC097C">
        <w:rPr>
          <w:rFonts w:asciiTheme="majorHAnsi" w:hAnsiTheme="majorHAnsi" w:cstheme="majorHAnsi"/>
          <w:bCs/>
          <w:i/>
          <w:iCs/>
          <w:lang w:val="el-GR"/>
        </w:rPr>
        <w:t xml:space="preserve">Ε΄ </w:t>
      </w:r>
      <w:r w:rsidR="006401E3" w:rsidRPr="00BC097C">
        <w:rPr>
          <w:rFonts w:asciiTheme="majorHAnsi" w:hAnsiTheme="majorHAnsi" w:cstheme="majorHAnsi"/>
          <w:bCs/>
          <w:i/>
          <w:iCs/>
          <w:lang w:val="el-GR"/>
        </w:rPr>
        <w:t xml:space="preserve">και </w:t>
      </w:r>
      <w:r w:rsidR="006A1770" w:rsidRPr="00BC097C">
        <w:rPr>
          <w:rFonts w:asciiTheme="majorHAnsi" w:hAnsiTheme="majorHAnsi" w:cstheme="majorHAnsi"/>
          <w:bCs/>
          <w:i/>
          <w:iCs/>
          <w:lang w:val="el-GR"/>
        </w:rPr>
        <w:t>ΣΤ΄ τάξης Δ</w:t>
      </w:r>
      <w:r w:rsidR="00CA649F" w:rsidRPr="00BC097C">
        <w:rPr>
          <w:rFonts w:asciiTheme="majorHAnsi" w:hAnsiTheme="majorHAnsi" w:cstheme="majorHAnsi"/>
          <w:bCs/>
          <w:i/>
          <w:iCs/>
          <w:lang w:val="el-GR"/>
        </w:rPr>
        <w:t>ημοτικού και για μαθητές</w:t>
      </w:r>
      <w:r w:rsidR="006401E3" w:rsidRPr="00BC097C">
        <w:rPr>
          <w:rFonts w:asciiTheme="majorHAnsi" w:hAnsiTheme="majorHAnsi" w:cstheme="majorHAnsi"/>
          <w:bCs/>
          <w:i/>
          <w:iCs/>
          <w:lang w:val="el-GR"/>
        </w:rPr>
        <w:t>/-τριες</w:t>
      </w:r>
      <w:r w:rsidR="00CA649F" w:rsidRPr="00BC097C">
        <w:rPr>
          <w:rFonts w:asciiTheme="majorHAnsi" w:hAnsiTheme="majorHAnsi" w:cstheme="majorHAnsi"/>
          <w:bCs/>
          <w:i/>
          <w:iCs/>
          <w:lang w:val="el-GR"/>
        </w:rPr>
        <w:t xml:space="preserve"> Γ</w:t>
      </w:r>
      <w:r w:rsidRPr="00BC097C">
        <w:rPr>
          <w:rFonts w:asciiTheme="majorHAnsi" w:hAnsiTheme="majorHAnsi" w:cstheme="majorHAnsi"/>
          <w:bCs/>
          <w:i/>
          <w:iCs/>
          <w:lang w:val="el-GR"/>
        </w:rPr>
        <w:t>υμνασίου</w:t>
      </w:r>
      <w:r w:rsidR="00CA649F" w:rsidRPr="00BC097C">
        <w:rPr>
          <w:rFonts w:asciiTheme="majorHAnsi" w:hAnsiTheme="majorHAnsi" w:cstheme="majorHAnsi"/>
          <w:bCs/>
          <w:i/>
          <w:iCs/>
          <w:lang w:val="el-GR"/>
        </w:rPr>
        <w:t>-Λυκείου</w:t>
      </w:r>
    </w:p>
    <w:p w14:paraId="56060F61" w14:textId="77777777" w:rsidR="00BC097C" w:rsidRPr="00BC097C" w:rsidRDefault="00BC097C" w:rsidP="00074EC4">
      <w:pPr>
        <w:rPr>
          <w:rFonts w:asciiTheme="majorHAnsi" w:hAnsiTheme="majorHAnsi" w:cstheme="majorHAnsi"/>
          <w:bCs/>
          <w:i/>
          <w:iCs/>
          <w:lang w:val="el-GR"/>
        </w:rPr>
      </w:pPr>
    </w:p>
    <w:p w14:paraId="0F20C151" w14:textId="461749E2"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Μ</w:t>
      </w:r>
      <w:r w:rsidR="00A61681" w:rsidRPr="00167999">
        <w:rPr>
          <w:rFonts w:asciiTheme="majorHAnsi" w:hAnsiTheme="majorHAnsi" w:cstheme="majorHAnsi"/>
          <w:lang w:val="el-GR"/>
        </w:rPr>
        <w:t>έσα από τη βιντεοπροβολή μικρής ταινίας για την ιστορία της</w:t>
      </w:r>
      <w:r w:rsidR="00E61973" w:rsidRPr="00167999">
        <w:rPr>
          <w:rFonts w:asciiTheme="majorHAnsi" w:hAnsiTheme="majorHAnsi" w:cstheme="majorHAnsi"/>
          <w:lang w:val="el-GR"/>
        </w:rPr>
        <w:t xml:space="preserve"> </w:t>
      </w:r>
      <w:r w:rsidR="00A61681" w:rsidRPr="00167999">
        <w:rPr>
          <w:rFonts w:asciiTheme="majorHAnsi" w:hAnsiTheme="majorHAnsi" w:cstheme="majorHAnsi"/>
          <w:lang w:val="el-GR"/>
        </w:rPr>
        <w:t>Θεσσαλονίκης (τέλη του 19</w:t>
      </w:r>
      <w:r w:rsidR="00A61681" w:rsidRPr="00167999">
        <w:rPr>
          <w:rFonts w:asciiTheme="majorHAnsi" w:hAnsiTheme="majorHAnsi" w:cstheme="majorHAnsi"/>
          <w:vertAlign w:val="superscript"/>
          <w:lang w:val="el-GR"/>
        </w:rPr>
        <w:t>ου</w:t>
      </w:r>
      <w:r w:rsidR="00A61681" w:rsidRPr="00167999">
        <w:rPr>
          <w:rFonts w:asciiTheme="majorHAnsi" w:hAnsiTheme="majorHAnsi" w:cstheme="majorHAnsi"/>
          <w:lang w:val="el-GR"/>
        </w:rPr>
        <w:t xml:space="preserve"> </w:t>
      </w:r>
      <w:r w:rsidR="004733A9">
        <w:rPr>
          <w:rFonts w:asciiTheme="majorHAnsi" w:hAnsiTheme="majorHAnsi" w:cstheme="majorHAnsi"/>
          <w:lang w:val="el-GR"/>
        </w:rPr>
        <w:t>-</w:t>
      </w:r>
      <w:r w:rsidR="00A61681" w:rsidRPr="00167999">
        <w:rPr>
          <w:rFonts w:asciiTheme="majorHAnsi" w:hAnsiTheme="majorHAnsi" w:cstheme="majorHAnsi"/>
          <w:lang w:val="el-GR"/>
        </w:rPr>
        <w:t xml:space="preserve"> αρχές του 20</w:t>
      </w:r>
      <w:r w:rsidR="00A61681" w:rsidRPr="00167999">
        <w:rPr>
          <w:rFonts w:asciiTheme="majorHAnsi" w:hAnsiTheme="majorHAnsi" w:cstheme="majorHAnsi"/>
          <w:vertAlign w:val="superscript"/>
          <w:lang w:val="el-GR"/>
        </w:rPr>
        <w:t>ου</w:t>
      </w:r>
      <w:r w:rsidR="00A61681" w:rsidRPr="00167999">
        <w:rPr>
          <w:rFonts w:asciiTheme="majorHAnsi" w:hAnsiTheme="majorHAnsi" w:cstheme="majorHAnsi"/>
          <w:lang w:val="el-GR"/>
        </w:rPr>
        <w:t xml:space="preserve"> αιώνα)</w:t>
      </w:r>
      <w:r w:rsidRPr="00167999">
        <w:rPr>
          <w:rFonts w:asciiTheme="majorHAnsi" w:hAnsiTheme="majorHAnsi" w:cstheme="majorHAnsi"/>
          <w:lang w:val="el-GR"/>
        </w:rPr>
        <w:t xml:space="preserve"> και δραματοποιήσεις, τα παιδιά</w:t>
      </w:r>
      <w:r w:rsidR="00A61681" w:rsidRPr="00167999">
        <w:rPr>
          <w:rFonts w:asciiTheme="majorHAnsi" w:hAnsiTheme="majorHAnsi" w:cstheme="majorHAnsi"/>
          <w:lang w:val="el-GR"/>
        </w:rPr>
        <w:t>,</w:t>
      </w:r>
      <w:r w:rsidRPr="00167999">
        <w:rPr>
          <w:rFonts w:asciiTheme="majorHAnsi" w:hAnsiTheme="majorHAnsi" w:cstheme="majorHAnsi"/>
          <w:lang w:val="el-GR"/>
        </w:rPr>
        <w:t xml:space="preserve"> </w:t>
      </w:r>
      <w:r w:rsidR="00A61681" w:rsidRPr="00167999">
        <w:rPr>
          <w:rFonts w:asciiTheme="majorHAnsi" w:hAnsiTheme="majorHAnsi" w:cstheme="majorHAnsi"/>
          <w:lang w:val="el-GR"/>
        </w:rPr>
        <w:t xml:space="preserve">φορώντας τα χαρακτηριστικά καπέλα των εθνοτικών ομάδων που κατοικούσαν στην πόλη, </w:t>
      </w:r>
      <w:r w:rsidRPr="00167999">
        <w:rPr>
          <w:rFonts w:asciiTheme="majorHAnsi" w:hAnsiTheme="majorHAnsi" w:cstheme="majorHAnsi"/>
          <w:lang w:val="el-GR"/>
        </w:rPr>
        <w:t>περιηγούνται στη Θεσσαλονίκη του παρελθόντος και αντιλαμβάνονται βιωματικά τις μεταμορφώσεις μιας κοινωνίας που περνά από την παράδοση στον εκσυγχρονισμό, από μια πολυεθνική αυτοκρατορία σε ένα εθνικό κράτος.</w:t>
      </w:r>
      <w:r w:rsidR="004733A9">
        <w:rPr>
          <w:rFonts w:asciiTheme="majorHAnsi" w:hAnsiTheme="majorHAnsi" w:cstheme="majorHAnsi"/>
          <w:lang w:val="el-GR"/>
        </w:rPr>
        <w:t xml:space="preserve"> Χάρτες, παιχνίδια μνήμης, μιμήσεις και θεατρικοί διάλογοι συμπληρώνουν τις δράσεις του προγράμματος και το ταξίδι στην ιστορία της πόλης.</w:t>
      </w:r>
    </w:p>
    <w:p w14:paraId="76A4E896" w14:textId="77777777" w:rsidR="007F314A" w:rsidRPr="00167999" w:rsidRDefault="007F314A" w:rsidP="00074EC4">
      <w:pPr>
        <w:jc w:val="both"/>
        <w:rPr>
          <w:rFonts w:asciiTheme="majorHAnsi" w:hAnsiTheme="majorHAnsi" w:cstheme="majorHAnsi"/>
          <w:lang w:val="el-GR"/>
        </w:rPr>
      </w:pPr>
    </w:p>
    <w:p w14:paraId="2F7BAA1F" w14:textId="4188D6E7" w:rsidR="00C53E5A" w:rsidRDefault="00074EC4" w:rsidP="00074EC4">
      <w:pPr>
        <w:rPr>
          <w:rFonts w:asciiTheme="majorHAnsi" w:hAnsiTheme="majorHAnsi" w:cstheme="majorHAnsi"/>
          <w:bCs/>
          <w:i/>
          <w:iCs/>
          <w:lang w:val="el-GR"/>
        </w:rPr>
      </w:pPr>
      <w:r w:rsidRPr="00167999">
        <w:rPr>
          <w:rFonts w:asciiTheme="majorHAnsi" w:hAnsiTheme="majorHAnsi" w:cstheme="majorHAnsi"/>
          <w:b/>
          <w:lang w:val="el-GR"/>
        </w:rPr>
        <w:lastRenderedPageBreak/>
        <w:t xml:space="preserve">«Ταξιδεύοντας πάνω σε μία πένα και ένα... Ποντίκι» </w:t>
      </w:r>
      <w:r w:rsidRPr="00BC097C">
        <w:rPr>
          <w:rFonts w:asciiTheme="majorHAnsi" w:hAnsiTheme="majorHAnsi" w:cstheme="majorHAnsi"/>
          <w:bCs/>
          <w:i/>
          <w:iCs/>
          <w:lang w:val="el-GR"/>
        </w:rPr>
        <w:t>για μαθητές</w:t>
      </w:r>
      <w:r w:rsidR="006401E3" w:rsidRPr="00BC097C">
        <w:rPr>
          <w:rFonts w:asciiTheme="majorHAnsi" w:hAnsiTheme="majorHAnsi" w:cstheme="majorHAnsi"/>
          <w:bCs/>
          <w:i/>
          <w:iCs/>
          <w:lang w:val="el-GR"/>
        </w:rPr>
        <w:t>/-τριες</w:t>
      </w:r>
      <w:r w:rsidRPr="00BC097C">
        <w:rPr>
          <w:rFonts w:asciiTheme="majorHAnsi" w:hAnsiTheme="majorHAnsi" w:cstheme="majorHAnsi"/>
          <w:bCs/>
          <w:i/>
          <w:iCs/>
          <w:lang w:val="el-GR"/>
        </w:rPr>
        <w:t xml:space="preserve"> </w:t>
      </w:r>
      <w:r w:rsidR="006401E3" w:rsidRPr="00BC097C">
        <w:rPr>
          <w:rFonts w:asciiTheme="majorHAnsi" w:hAnsiTheme="majorHAnsi" w:cstheme="majorHAnsi"/>
          <w:bCs/>
          <w:i/>
          <w:iCs/>
          <w:lang w:val="el-GR"/>
        </w:rPr>
        <w:t xml:space="preserve">της </w:t>
      </w:r>
      <w:r w:rsidRPr="00BC097C">
        <w:rPr>
          <w:rFonts w:asciiTheme="majorHAnsi" w:hAnsiTheme="majorHAnsi" w:cstheme="majorHAnsi"/>
          <w:bCs/>
          <w:i/>
          <w:iCs/>
          <w:lang w:val="el-GR"/>
        </w:rPr>
        <w:t xml:space="preserve">Ε΄ </w:t>
      </w:r>
      <w:r w:rsidR="006401E3" w:rsidRPr="00BC097C">
        <w:rPr>
          <w:rFonts w:asciiTheme="majorHAnsi" w:hAnsiTheme="majorHAnsi" w:cstheme="majorHAnsi"/>
          <w:bCs/>
          <w:i/>
          <w:iCs/>
          <w:lang w:val="el-GR"/>
        </w:rPr>
        <w:t xml:space="preserve">και </w:t>
      </w:r>
      <w:r w:rsidR="00CA649F" w:rsidRPr="00BC097C">
        <w:rPr>
          <w:rFonts w:asciiTheme="majorHAnsi" w:hAnsiTheme="majorHAnsi" w:cstheme="majorHAnsi"/>
          <w:bCs/>
          <w:i/>
          <w:iCs/>
          <w:lang w:val="el-GR"/>
        </w:rPr>
        <w:t xml:space="preserve">ΣΤ΄ </w:t>
      </w:r>
      <w:r w:rsidR="006A1770" w:rsidRPr="00BC097C">
        <w:rPr>
          <w:rFonts w:asciiTheme="majorHAnsi" w:hAnsiTheme="majorHAnsi" w:cstheme="majorHAnsi"/>
          <w:bCs/>
          <w:i/>
          <w:iCs/>
          <w:lang w:val="el-GR"/>
        </w:rPr>
        <w:t>τάξης Δ</w:t>
      </w:r>
      <w:r w:rsidR="00CA649F" w:rsidRPr="00BC097C">
        <w:rPr>
          <w:rFonts w:asciiTheme="majorHAnsi" w:hAnsiTheme="majorHAnsi" w:cstheme="majorHAnsi"/>
          <w:bCs/>
          <w:i/>
          <w:iCs/>
          <w:lang w:val="el-GR"/>
        </w:rPr>
        <w:t>ημοτικού και για μαθητές</w:t>
      </w:r>
      <w:r w:rsidR="006401E3" w:rsidRPr="00BC097C">
        <w:rPr>
          <w:rFonts w:asciiTheme="majorHAnsi" w:hAnsiTheme="majorHAnsi" w:cstheme="majorHAnsi"/>
          <w:bCs/>
          <w:i/>
          <w:iCs/>
          <w:lang w:val="el-GR"/>
        </w:rPr>
        <w:t>/-τριες</w:t>
      </w:r>
      <w:r w:rsidR="00CA649F" w:rsidRPr="00BC097C">
        <w:rPr>
          <w:rFonts w:asciiTheme="majorHAnsi" w:hAnsiTheme="majorHAnsi" w:cstheme="majorHAnsi"/>
          <w:bCs/>
          <w:i/>
          <w:iCs/>
          <w:lang w:val="el-GR"/>
        </w:rPr>
        <w:t xml:space="preserve"> Γ</w:t>
      </w:r>
      <w:r w:rsidRPr="00BC097C">
        <w:rPr>
          <w:rFonts w:asciiTheme="majorHAnsi" w:hAnsiTheme="majorHAnsi" w:cstheme="majorHAnsi"/>
          <w:bCs/>
          <w:i/>
          <w:iCs/>
          <w:lang w:val="el-GR"/>
        </w:rPr>
        <w:t>υμνασίου</w:t>
      </w:r>
      <w:r w:rsidR="00CA649F" w:rsidRPr="00BC097C">
        <w:rPr>
          <w:rFonts w:asciiTheme="majorHAnsi" w:hAnsiTheme="majorHAnsi" w:cstheme="majorHAnsi"/>
          <w:bCs/>
          <w:i/>
          <w:iCs/>
          <w:lang w:val="el-GR"/>
        </w:rPr>
        <w:t>-Λυκείου</w:t>
      </w:r>
    </w:p>
    <w:p w14:paraId="39A92D84" w14:textId="77777777" w:rsidR="00BC097C" w:rsidRPr="00BC097C" w:rsidRDefault="00BC097C" w:rsidP="00074EC4">
      <w:pPr>
        <w:rPr>
          <w:rFonts w:asciiTheme="majorHAnsi" w:hAnsiTheme="majorHAnsi" w:cstheme="majorHAnsi"/>
          <w:bCs/>
          <w:i/>
          <w:iCs/>
          <w:lang w:val="el-GR"/>
        </w:rPr>
      </w:pPr>
    </w:p>
    <w:p w14:paraId="6F57085D" w14:textId="1AA31388"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Το πρόγραμμα καλεί τα παιδιά σ’ ένα ταξίδι στο χρόνο μέσα από πορείες και στάσεις που επιζητούν το κριτικό κοίταγμα της ιστορίας.</w:t>
      </w:r>
      <w:r w:rsidR="004733A9">
        <w:rPr>
          <w:rFonts w:asciiTheme="majorHAnsi" w:hAnsiTheme="majorHAnsi" w:cstheme="majorHAnsi"/>
          <w:lang w:val="el-GR"/>
        </w:rPr>
        <w:t xml:space="preserve"> </w:t>
      </w:r>
      <w:r w:rsidRPr="00167999">
        <w:rPr>
          <w:rFonts w:asciiTheme="majorHAnsi" w:hAnsiTheme="majorHAnsi" w:cstheme="majorHAnsi"/>
          <w:lang w:val="el-GR"/>
        </w:rPr>
        <w:t xml:space="preserve">Με συντροφιά την πένα των Μακεδονομάχων τα παιδιά επεξεργάζονται κατά ομάδες </w:t>
      </w:r>
      <w:r w:rsidR="00A61681" w:rsidRPr="00167999">
        <w:rPr>
          <w:rFonts w:asciiTheme="majorHAnsi" w:hAnsiTheme="majorHAnsi" w:cstheme="majorHAnsi"/>
          <w:lang w:val="el-GR"/>
        </w:rPr>
        <w:t>τις 5</w:t>
      </w:r>
      <w:r w:rsidRPr="00167999">
        <w:rPr>
          <w:rFonts w:asciiTheme="majorHAnsi" w:hAnsiTheme="majorHAnsi" w:cstheme="majorHAnsi"/>
          <w:lang w:val="el-GR"/>
        </w:rPr>
        <w:t xml:space="preserve"> θεματικές ενότητες </w:t>
      </w:r>
      <w:r w:rsidR="00A61681" w:rsidRPr="00167999">
        <w:rPr>
          <w:rFonts w:asciiTheme="majorHAnsi" w:hAnsiTheme="majorHAnsi" w:cstheme="majorHAnsi"/>
          <w:lang w:val="el-GR"/>
        </w:rPr>
        <w:t>του Μακεδονικού Αγώνα (Ο βάλτος των Γιαννιτσών</w:t>
      </w:r>
      <w:r w:rsidR="00F23153" w:rsidRPr="00167999">
        <w:rPr>
          <w:rFonts w:asciiTheme="majorHAnsi" w:hAnsiTheme="majorHAnsi" w:cstheme="majorHAnsi"/>
          <w:lang w:val="el-GR"/>
        </w:rPr>
        <w:t xml:space="preserve"> </w:t>
      </w:r>
      <w:r w:rsidR="00A61681" w:rsidRPr="00167999">
        <w:rPr>
          <w:rFonts w:asciiTheme="majorHAnsi" w:hAnsiTheme="majorHAnsi" w:cstheme="majorHAnsi"/>
          <w:lang w:val="el-GR"/>
        </w:rPr>
        <w:t>-</w:t>
      </w:r>
      <w:r w:rsidR="00F23153" w:rsidRPr="00167999">
        <w:rPr>
          <w:rFonts w:asciiTheme="majorHAnsi" w:hAnsiTheme="majorHAnsi" w:cstheme="majorHAnsi"/>
          <w:lang w:val="el-GR"/>
        </w:rPr>
        <w:t xml:space="preserve"> </w:t>
      </w:r>
      <w:r w:rsidR="00A61681" w:rsidRPr="00167999">
        <w:rPr>
          <w:rFonts w:asciiTheme="majorHAnsi" w:hAnsiTheme="majorHAnsi" w:cstheme="majorHAnsi"/>
          <w:lang w:val="el-GR"/>
        </w:rPr>
        <w:t>Η εκπαίδευση στη Μακεδονία</w:t>
      </w:r>
      <w:r w:rsidR="00F23153" w:rsidRPr="00167999">
        <w:rPr>
          <w:rFonts w:asciiTheme="majorHAnsi" w:hAnsiTheme="majorHAnsi" w:cstheme="majorHAnsi"/>
          <w:lang w:val="el-GR"/>
        </w:rPr>
        <w:t xml:space="preserve"> </w:t>
      </w:r>
      <w:r w:rsidR="00A61681" w:rsidRPr="00167999">
        <w:rPr>
          <w:rFonts w:asciiTheme="majorHAnsi" w:hAnsiTheme="majorHAnsi" w:cstheme="majorHAnsi"/>
          <w:lang w:val="el-GR"/>
        </w:rPr>
        <w:t>-</w:t>
      </w:r>
      <w:r w:rsidR="00F23153" w:rsidRPr="00167999">
        <w:rPr>
          <w:rFonts w:asciiTheme="majorHAnsi" w:hAnsiTheme="majorHAnsi" w:cstheme="majorHAnsi"/>
          <w:lang w:val="el-GR"/>
        </w:rPr>
        <w:t xml:space="preserve"> </w:t>
      </w:r>
      <w:r w:rsidR="00A61681" w:rsidRPr="00167999">
        <w:rPr>
          <w:rFonts w:asciiTheme="majorHAnsi" w:hAnsiTheme="majorHAnsi" w:cstheme="majorHAnsi"/>
          <w:lang w:val="el-GR"/>
        </w:rPr>
        <w:t>Ο Παύλος Μελάς</w:t>
      </w:r>
      <w:r w:rsidR="00F23153" w:rsidRPr="00167999">
        <w:rPr>
          <w:rFonts w:asciiTheme="majorHAnsi" w:hAnsiTheme="majorHAnsi" w:cstheme="majorHAnsi"/>
          <w:lang w:val="el-GR"/>
        </w:rPr>
        <w:t xml:space="preserve"> </w:t>
      </w:r>
      <w:r w:rsidR="00A61681" w:rsidRPr="00167999">
        <w:rPr>
          <w:rFonts w:asciiTheme="majorHAnsi" w:hAnsiTheme="majorHAnsi" w:cstheme="majorHAnsi"/>
          <w:lang w:val="el-GR"/>
        </w:rPr>
        <w:t>- Το κτήριο του Μουσείου</w:t>
      </w:r>
      <w:r w:rsidR="00F23153" w:rsidRPr="00167999">
        <w:rPr>
          <w:rFonts w:asciiTheme="majorHAnsi" w:hAnsiTheme="majorHAnsi" w:cstheme="majorHAnsi"/>
          <w:lang w:val="el-GR"/>
        </w:rPr>
        <w:t xml:space="preserve"> </w:t>
      </w:r>
      <w:r w:rsidR="00A61681" w:rsidRPr="00167999">
        <w:rPr>
          <w:rFonts w:asciiTheme="majorHAnsi" w:hAnsiTheme="majorHAnsi" w:cstheme="majorHAnsi"/>
          <w:lang w:val="el-GR"/>
        </w:rPr>
        <w:t xml:space="preserve">- Μορφές Μακεδονομάχων) </w:t>
      </w:r>
      <w:r w:rsidR="006A1770" w:rsidRPr="00167999">
        <w:rPr>
          <w:rFonts w:asciiTheme="majorHAnsi" w:hAnsiTheme="majorHAnsi" w:cstheme="majorHAnsi"/>
          <w:lang w:val="el-GR"/>
        </w:rPr>
        <w:t xml:space="preserve">μέσα στη σχολική αίθουσα, υπό τη μορφή </w:t>
      </w:r>
      <w:r w:rsidR="00E2746D">
        <w:rPr>
          <w:rFonts w:asciiTheme="majorHAnsi" w:hAnsiTheme="majorHAnsi" w:cstheme="majorHAnsi"/>
          <w:lang w:val="el-GR"/>
        </w:rPr>
        <w:t xml:space="preserve">μικρού </w:t>
      </w:r>
      <w:r w:rsidR="006A1770" w:rsidRPr="00167999">
        <w:rPr>
          <w:rFonts w:asciiTheme="majorHAnsi" w:hAnsiTheme="majorHAnsi" w:cstheme="majorHAnsi"/>
        </w:rPr>
        <w:t>project</w:t>
      </w:r>
      <w:r w:rsidR="006A1770" w:rsidRPr="00167999">
        <w:rPr>
          <w:rFonts w:asciiTheme="majorHAnsi" w:hAnsiTheme="majorHAnsi" w:cstheme="majorHAnsi"/>
          <w:lang w:val="el-GR"/>
        </w:rPr>
        <w:t>.</w:t>
      </w:r>
      <w:r w:rsidRPr="00167999">
        <w:rPr>
          <w:rFonts w:asciiTheme="majorHAnsi" w:hAnsiTheme="majorHAnsi" w:cstheme="majorHAnsi"/>
          <w:lang w:val="el-GR"/>
        </w:rPr>
        <w:t xml:space="preserve"> Στη συ</w:t>
      </w:r>
      <w:r w:rsidR="006A1770" w:rsidRPr="00167999">
        <w:rPr>
          <w:rFonts w:asciiTheme="majorHAnsi" w:hAnsiTheme="majorHAnsi" w:cstheme="majorHAnsi"/>
          <w:lang w:val="el-GR"/>
        </w:rPr>
        <w:t xml:space="preserve">νέχεια, επισκέπτονται το </w:t>
      </w:r>
      <w:r w:rsidR="00354708">
        <w:rPr>
          <w:rFonts w:asciiTheme="majorHAnsi" w:hAnsiTheme="majorHAnsi" w:cstheme="majorHAnsi"/>
          <w:lang w:val="el-GR"/>
        </w:rPr>
        <w:t>Μ</w:t>
      </w:r>
      <w:r w:rsidR="006A1770" w:rsidRPr="00167999">
        <w:rPr>
          <w:rFonts w:asciiTheme="majorHAnsi" w:hAnsiTheme="majorHAnsi" w:cstheme="majorHAnsi"/>
          <w:lang w:val="el-GR"/>
        </w:rPr>
        <w:t>ουσείο</w:t>
      </w:r>
      <w:r w:rsidRPr="00167999">
        <w:rPr>
          <w:rFonts w:asciiTheme="majorHAnsi" w:hAnsiTheme="majorHAnsi" w:cstheme="majorHAnsi"/>
          <w:lang w:val="el-GR"/>
        </w:rPr>
        <w:t xml:space="preserve"> όπου τα ίδια ως ξεναγοί παρουσιάζουν το θέμα τους χρησιμοποιώντας τα εκθέματα του χώρου. Τέλος, το ερευνητικό κέντρο του μουσείου (ΚΕΜΙΤ) ανοίγει τις πόρτες του και τα αρχεία του και δείχνει πώς η νέα τεχνολογία μπορεί να βοηθήσει στην έρευνα.</w:t>
      </w:r>
    </w:p>
    <w:p w14:paraId="78E8C075" w14:textId="77777777" w:rsidR="00074EC4" w:rsidRPr="00CA05C5" w:rsidRDefault="00074EC4" w:rsidP="00074EC4">
      <w:pPr>
        <w:jc w:val="both"/>
        <w:rPr>
          <w:rFonts w:asciiTheme="majorHAnsi" w:hAnsiTheme="majorHAnsi" w:cstheme="majorHAnsi"/>
          <w:lang w:val="el-GR"/>
        </w:rPr>
      </w:pPr>
      <w:r w:rsidRPr="00167999">
        <w:rPr>
          <w:rFonts w:asciiTheme="majorHAnsi" w:hAnsiTheme="majorHAnsi" w:cstheme="majorHAnsi"/>
          <w:lang w:val="el-GR"/>
        </w:rPr>
        <w:t>Με τον τρόπο αυτό τα παιδιά εξοικειώνονται με τις διαδικασίες που απαιτούνται για τη διατήρηση της ιστορικ</w:t>
      </w:r>
      <w:r w:rsidRPr="00CA05C5">
        <w:rPr>
          <w:rFonts w:asciiTheme="majorHAnsi" w:hAnsiTheme="majorHAnsi" w:cstheme="majorHAnsi"/>
          <w:lang w:val="el-GR"/>
        </w:rPr>
        <w:t>ής μνήμης, τη διάσωση των πηγών, αλλά και τη μετατροπή των αντικειμένων σε μουσειακά εκθέματα.</w:t>
      </w:r>
    </w:p>
    <w:p w14:paraId="142C3F45" w14:textId="77777777" w:rsidR="00083743" w:rsidRPr="00CA05C5" w:rsidRDefault="00083743" w:rsidP="00074EC4">
      <w:pPr>
        <w:jc w:val="both"/>
        <w:rPr>
          <w:rFonts w:asciiTheme="majorHAnsi" w:hAnsiTheme="majorHAnsi" w:cstheme="majorHAnsi"/>
          <w:lang w:val="el-GR"/>
        </w:rPr>
      </w:pPr>
    </w:p>
    <w:p w14:paraId="0083E9CD" w14:textId="2A43F360" w:rsidR="00C53E5A" w:rsidRDefault="00083743" w:rsidP="00E104D6">
      <w:pPr>
        <w:rPr>
          <w:rFonts w:asciiTheme="majorHAnsi" w:hAnsiTheme="majorHAnsi" w:cstheme="majorHAnsi"/>
          <w:bCs/>
          <w:i/>
          <w:iCs/>
          <w:lang w:val="el-GR"/>
        </w:rPr>
      </w:pPr>
      <w:r w:rsidRPr="00CA05C5">
        <w:rPr>
          <w:rFonts w:asciiTheme="majorHAnsi" w:hAnsiTheme="majorHAnsi" w:cstheme="majorHAnsi"/>
          <w:b/>
          <w:lang w:val="el-GR"/>
        </w:rPr>
        <w:t>«Θεσσαλονίκη – Μακεδονία: Διαχείριση της Μνήμης και Κοινωνία»</w:t>
      </w:r>
      <w:r w:rsidR="00700CC7" w:rsidRPr="00CA05C5">
        <w:rPr>
          <w:rFonts w:asciiTheme="majorHAnsi" w:hAnsiTheme="majorHAnsi" w:cstheme="majorHAnsi"/>
          <w:b/>
          <w:lang w:val="el-GR"/>
        </w:rPr>
        <w:t xml:space="preserve"> </w:t>
      </w:r>
      <w:r w:rsidR="00700CC7" w:rsidRPr="00BC097C">
        <w:rPr>
          <w:rFonts w:asciiTheme="majorHAnsi" w:hAnsiTheme="majorHAnsi" w:cstheme="majorHAnsi"/>
          <w:bCs/>
          <w:i/>
          <w:iCs/>
          <w:lang w:val="el-GR"/>
        </w:rPr>
        <w:t>για μαθητές</w:t>
      </w:r>
      <w:r w:rsidR="006401E3" w:rsidRPr="00BC097C">
        <w:rPr>
          <w:rFonts w:asciiTheme="majorHAnsi" w:hAnsiTheme="majorHAnsi" w:cstheme="majorHAnsi"/>
          <w:bCs/>
          <w:i/>
          <w:iCs/>
          <w:lang w:val="el-GR"/>
        </w:rPr>
        <w:t>/-τριες</w:t>
      </w:r>
      <w:r w:rsidR="00700CC7" w:rsidRPr="00BC097C">
        <w:rPr>
          <w:rFonts w:asciiTheme="majorHAnsi" w:hAnsiTheme="majorHAnsi" w:cstheme="majorHAnsi"/>
          <w:bCs/>
          <w:i/>
          <w:iCs/>
          <w:lang w:val="el-GR"/>
        </w:rPr>
        <w:t xml:space="preserve"> </w:t>
      </w:r>
      <w:r w:rsidR="006401E3" w:rsidRPr="00BC097C">
        <w:rPr>
          <w:rFonts w:asciiTheme="majorHAnsi" w:hAnsiTheme="majorHAnsi" w:cstheme="majorHAnsi"/>
          <w:bCs/>
          <w:i/>
          <w:iCs/>
          <w:lang w:val="el-GR"/>
        </w:rPr>
        <w:t xml:space="preserve">της </w:t>
      </w:r>
      <w:r w:rsidR="00700CC7" w:rsidRPr="00BC097C">
        <w:rPr>
          <w:rFonts w:asciiTheme="majorHAnsi" w:hAnsiTheme="majorHAnsi" w:cstheme="majorHAnsi"/>
          <w:bCs/>
          <w:i/>
          <w:iCs/>
          <w:lang w:val="el-GR"/>
        </w:rPr>
        <w:t xml:space="preserve">Ε΄ </w:t>
      </w:r>
      <w:r w:rsidR="006401E3" w:rsidRPr="00BC097C">
        <w:rPr>
          <w:rFonts w:asciiTheme="majorHAnsi" w:hAnsiTheme="majorHAnsi" w:cstheme="majorHAnsi"/>
          <w:bCs/>
          <w:i/>
          <w:iCs/>
          <w:lang w:val="el-GR"/>
        </w:rPr>
        <w:t>και</w:t>
      </w:r>
      <w:r w:rsidR="00C53E5A" w:rsidRPr="00BC097C">
        <w:rPr>
          <w:rFonts w:asciiTheme="majorHAnsi" w:hAnsiTheme="majorHAnsi" w:cstheme="majorHAnsi"/>
          <w:bCs/>
          <w:i/>
          <w:iCs/>
          <w:lang w:val="el-GR"/>
        </w:rPr>
        <w:t xml:space="preserve"> ΣΤ΄ </w:t>
      </w:r>
      <w:r w:rsidR="006A1770" w:rsidRPr="00BC097C">
        <w:rPr>
          <w:rFonts w:asciiTheme="majorHAnsi" w:hAnsiTheme="majorHAnsi" w:cstheme="majorHAnsi"/>
          <w:bCs/>
          <w:i/>
          <w:iCs/>
          <w:lang w:val="el-GR"/>
        </w:rPr>
        <w:t>τάξης Δ</w:t>
      </w:r>
      <w:r w:rsidR="00700CC7" w:rsidRPr="00BC097C">
        <w:rPr>
          <w:rFonts w:asciiTheme="majorHAnsi" w:hAnsiTheme="majorHAnsi" w:cstheme="majorHAnsi"/>
          <w:bCs/>
          <w:i/>
          <w:iCs/>
          <w:lang w:val="el-GR"/>
        </w:rPr>
        <w:t>ημοτικού και για μαθητές</w:t>
      </w:r>
      <w:r w:rsidR="006401E3" w:rsidRPr="00BC097C">
        <w:rPr>
          <w:rFonts w:asciiTheme="majorHAnsi" w:hAnsiTheme="majorHAnsi" w:cstheme="majorHAnsi"/>
          <w:bCs/>
          <w:i/>
          <w:iCs/>
          <w:lang w:val="el-GR"/>
        </w:rPr>
        <w:t>/-τριες</w:t>
      </w:r>
      <w:r w:rsidR="00700CC7" w:rsidRPr="00BC097C">
        <w:rPr>
          <w:rFonts w:asciiTheme="majorHAnsi" w:hAnsiTheme="majorHAnsi" w:cstheme="majorHAnsi"/>
          <w:bCs/>
          <w:i/>
          <w:iCs/>
          <w:lang w:val="el-GR"/>
        </w:rPr>
        <w:t xml:space="preserve"> Γυμνασίου-Λυκείου</w:t>
      </w:r>
      <w:r w:rsidR="006A1770" w:rsidRPr="00BC097C">
        <w:rPr>
          <w:rFonts w:asciiTheme="majorHAnsi" w:hAnsiTheme="majorHAnsi" w:cstheme="majorHAnsi"/>
          <w:bCs/>
          <w:i/>
          <w:iCs/>
          <w:lang w:val="el-GR"/>
        </w:rPr>
        <w:t xml:space="preserve"> </w:t>
      </w:r>
    </w:p>
    <w:p w14:paraId="0BDC7C3A" w14:textId="77777777" w:rsidR="00BC097C" w:rsidRPr="00BC097C" w:rsidRDefault="00BC097C" w:rsidP="00E104D6">
      <w:pPr>
        <w:rPr>
          <w:rFonts w:asciiTheme="majorHAnsi" w:hAnsiTheme="majorHAnsi" w:cstheme="majorHAnsi"/>
          <w:bCs/>
          <w:i/>
          <w:iCs/>
          <w:lang w:val="el-GR"/>
        </w:rPr>
      </w:pPr>
    </w:p>
    <w:p w14:paraId="5FAD05A2" w14:textId="77777777" w:rsidR="00AC1F58" w:rsidRPr="00CA05C5" w:rsidRDefault="00700CC7" w:rsidP="00C53E5A">
      <w:pPr>
        <w:shd w:val="clear" w:color="auto" w:fill="FFFFFF"/>
        <w:jc w:val="both"/>
        <w:textAlignment w:val="baseline"/>
        <w:rPr>
          <w:rFonts w:asciiTheme="majorHAnsi" w:eastAsia="Arial Unicode MS" w:hAnsiTheme="majorHAnsi" w:cstheme="majorHAnsi"/>
          <w:lang w:val="el-GR"/>
        </w:rPr>
      </w:pPr>
      <w:r w:rsidRPr="00CA05C5">
        <w:rPr>
          <w:rFonts w:asciiTheme="majorHAnsi" w:hAnsiTheme="majorHAnsi" w:cstheme="majorHAnsi"/>
          <w:lang w:val="el-GR"/>
        </w:rPr>
        <w:t xml:space="preserve">Στο </w:t>
      </w:r>
      <w:r w:rsidR="00083743" w:rsidRPr="00CA05C5">
        <w:rPr>
          <w:rFonts w:asciiTheme="majorHAnsi" w:hAnsiTheme="majorHAnsi" w:cstheme="majorHAnsi"/>
          <w:lang w:val="el-GR"/>
        </w:rPr>
        <w:t xml:space="preserve">εκπαιδευτικό πρόγραμμα </w:t>
      </w:r>
      <w:r w:rsidRPr="00CA05C5">
        <w:rPr>
          <w:rFonts w:asciiTheme="majorHAnsi" w:eastAsia="Times New Roman" w:hAnsiTheme="majorHAnsi" w:cstheme="majorHAnsi"/>
          <w:color w:val="333333"/>
          <w:lang w:val="el-GR"/>
        </w:rPr>
        <w:t xml:space="preserve">παρουσιάζεται η διαθεματική προσέγγιση της διαχείρισης της μνήμης και της κοινωνίας της Μακεδονίας </w:t>
      </w:r>
      <w:r w:rsidRPr="00CA05C5">
        <w:rPr>
          <w:rFonts w:asciiTheme="majorHAnsi" w:hAnsiTheme="majorHAnsi" w:cstheme="majorHAnsi"/>
          <w:lang w:val="el-GR"/>
        </w:rPr>
        <w:t>του</w:t>
      </w:r>
      <w:r w:rsidR="00083743" w:rsidRPr="00CA05C5">
        <w:rPr>
          <w:rFonts w:asciiTheme="majorHAnsi" w:hAnsiTheme="majorHAnsi" w:cstheme="majorHAnsi"/>
          <w:lang w:val="el-GR"/>
        </w:rPr>
        <w:t xml:space="preserve"> Β’</w:t>
      </w:r>
      <w:r w:rsidRPr="00CA05C5">
        <w:rPr>
          <w:rFonts w:asciiTheme="majorHAnsi" w:hAnsiTheme="majorHAnsi" w:cstheme="majorHAnsi"/>
          <w:lang w:val="el-GR"/>
        </w:rPr>
        <w:t xml:space="preserve"> Παγκοσμίου Πολέ</w:t>
      </w:r>
      <w:r w:rsidR="00083743" w:rsidRPr="00CA05C5">
        <w:rPr>
          <w:rFonts w:asciiTheme="majorHAnsi" w:hAnsiTheme="majorHAnsi" w:cstheme="majorHAnsi"/>
          <w:lang w:val="el-GR"/>
        </w:rPr>
        <w:t>μο</w:t>
      </w:r>
      <w:r w:rsidRPr="00CA05C5">
        <w:rPr>
          <w:rFonts w:asciiTheme="majorHAnsi" w:hAnsiTheme="majorHAnsi" w:cstheme="majorHAnsi"/>
          <w:lang w:val="el-GR"/>
        </w:rPr>
        <w:t>υ</w:t>
      </w:r>
      <w:r w:rsidR="00AC1F58" w:rsidRPr="00CA05C5">
        <w:rPr>
          <w:rFonts w:asciiTheme="majorHAnsi" w:hAnsiTheme="majorHAnsi" w:cstheme="majorHAnsi"/>
          <w:lang w:val="el-GR"/>
        </w:rPr>
        <w:t xml:space="preserve"> δίνοντας</w:t>
      </w:r>
      <w:r w:rsidRPr="00CA05C5">
        <w:rPr>
          <w:rFonts w:asciiTheme="majorHAnsi" w:eastAsia="Arial Unicode MS" w:hAnsiTheme="majorHAnsi" w:cstheme="majorHAnsi"/>
          <w:lang w:val="el-GR"/>
        </w:rPr>
        <w:t xml:space="preserve"> στους μαθητές και στις μαθήτριες πληροφορίες για την τοπική ιστορία, την αναζήτηση στερεοτύπων ως προς τις φυλετικές διαφορές και τις έμφυλες ταυτότητες</w:t>
      </w:r>
      <w:r w:rsidR="00AC1F58" w:rsidRPr="00CA05C5">
        <w:rPr>
          <w:rFonts w:asciiTheme="majorHAnsi" w:eastAsia="Arial Unicode MS" w:hAnsiTheme="majorHAnsi" w:cstheme="majorHAnsi"/>
          <w:lang w:val="el-GR"/>
        </w:rPr>
        <w:t xml:space="preserve">. </w:t>
      </w:r>
    </w:p>
    <w:p w14:paraId="0BBDFF7B" w14:textId="77777777" w:rsidR="00AC1F58" w:rsidRPr="00CA05C5" w:rsidRDefault="00AC1F58" w:rsidP="00C53E5A">
      <w:pPr>
        <w:shd w:val="clear" w:color="auto" w:fill="FFFFFF"/>
        <w:jc w:val="both"/>
        <w:textAlignment w:val="baseline"/>
        <w:rPr>
          <w:rFonts w:asciiTheme="majorHAnsi" w:eastAsia="Times New Roman" w:hAnsiTheme="majorHAnsi" w:cstheme="majorHAnsi"/>
          <w:color w:val="333333"/>
          <w:lang w:val="el-GR"/>
        </w:rPr>
      </w:pPr>
      <w:r w:rsidRPr="00CA05C5">
        <w:rPr>
          <w:rFonts w:asciiTheme="majorHAnsi" w:eastAsia="Arial Unicode MS" w:hAnsiTheme="majorHAnsi" w:cstheme="majorHAnsi"/>
          <w:lang w:val="el-GR"/>
        </w:rPr>
        <w:t xml:space="preserve">Το ιστορικό ταξίδι ξεκινά με την </w:t>
      </w:r>
      <w:r w:rsidR="005B0077" w:rsidRPr="00CA05C5">
        <w:rPr>
          <w:rFonts w:asciiTheme="majorHAnsi" w:eastAsia="Arial Unicode MS" w:hAnsiTheme="majorHAnsi" w:cstheme="majorHAnsi"/>
          <w:lang w:val="el-GR"/>
        </w:rPr>
        <w:t xml:space="preserve">ξενάγηση των μαθητών </w:t>
      </w:r>
      <w:r w:rsidR="005B0077" w:rsidRPr="00CA05C5">
        <w:rPr>
          <w:rFonts w:asciiTheme="majorHAnsi" w:eastAsia="Times New Roman" w:hAnsiTheme="majorHAnsi" w:cstheme="majorHAnsi"/>
          <w:color w:val="333333"/>
          <w:lang w:val="el-GR"/>
        </w:rPr>
        <w:t xml:space="preserve">στην έκθεση του </w:t>
      </w:r>
      <w:r w:rsidRPr="00CA05C5">
        <w:rPr>
          <w:rFonts w:asciiTheme="majorHAnsi" w:eastAsia="Times New Roman" w:hAnsiTheme="majorHAnsi" w:cstheme="majorHAnsi"/>
          <w:color w:val="333333"/>
          <w:lang w:val="el-GR"/>
        </w:rPr>
        <w:t xml:space="preserve">Μουσείου </w:t>
      </w:r>
      <w:r w:rsidR="00873FD1" w:rsidRPr="00CA05C5">
        <w:rPr>
          <w:rFonts w:asciiTheme="majorHAnsi" w:eastAsia="Times New Roman" w:hAnsiTheme="majorHAnsi" w:cstheme="majorHAnsi"/>
          <w:color w:val="333333"/>
          <w:lang w:val="el-GR"/>
        </w:rPr>
        <w:t>και τη σύνδεση της ι</w:t>
      </w:r>
      <w:r w:rsidR="005B0077" w:rsidRPr="00CA05C5">
        <w:rPr>
          <w:rFonts w:asciiTheme="majorHAnsi" w:eastAsia="Times New Roman" w:hAnsiTheme="majorHAnsi" w:cstheme="majorHAnsi"/>
          <w:color w:val="333333"/>
          <w:lang w:val="el-GR"/>
        </w:rPr>
        <w:t>στορικής μνήμης του χώρου της Θεσσαλονίκης και της Μακεδονίας με τον Β΄ Παγκόσμιο Πόλεμο</w:t>
      </w:r>
      <w:r w:rsidR="00C53E5A" w:rsidRPr="00CA05C5">
        <w:rPr>
          <w:rFonts w:asciiTheme="majorHAnsi" w:eastAsia="Times New Roman" w:hAnsiTheme="majorHAnsi" w:cstheme="majorHAnsi"/>
          <w:color w:val="333333"/>
          <w:lang w:val="el-GR"/>
        </w:rPr>
        <w:t>,</w:t>
      </w:r>
      <w:r w:rsidRPr="00CA05C5">
        <w:rPr>
          <w:rFonts w:asciiTheme="majorHAnsi" w:eastAsia="Times New Roman" w:hAnsiTheme="majorHAnsi" w:cstheme="majorHAnsi"/>
          <w:color w:val="333333"/>
          <w:lang w:val="el-GR"/>
        </w:rPr>
        <w:t xml:space="preserve"> και ολοκληρώνεται με </w:t>
      </w:r>
      <w:r w:rsidR="005B0077" w:rsidRPr="00CA05C5">
        <w:rPr>
          <w:rFonts w:asciiTheme="majorHAnsi" w:eastAsia="Times New Roman" w:hAnsiTheme="majorHAnsi" w:cstheme="majorHAnsi"/>
          <w:color w:val="333333"/>
          <w:lang w:val="el-GR"/>
        </w:rPr>
        <w:t xml:space="preserve">την έρευνα που θα διεξάγουν οι ίδιοι οι μαθητές </w:t>
      </w:r>
      <w:r w:rsidRPr="00CA05C5">
        <w:rPr>
          <w:rFonts w:asciiTheme="majorHAnsi" w:eastAsia="Times New Roman" w:hAnsiTheme="majorHAnsi" w:cstheme="majorHAnsi"/>
          <w:color w:val="333333"/>
          <w:lang w:val="el-GR"/>
        </w:rPr>
        <w:t xml:space="preserve">σε μικρές ομάδες </w:t>
      </w:r>
      <w:r w:rsidR="005B0077" w:rsidRPr="00CA05C5">
        <w:rPr>
          <w:rFonts w:asciiTheme="majorHAnsi" w:eastAsia="Times New Roman" w:hAnsiTheme="majorHAnsi" w:cstheme="majorHAnsi"/>
          <w:color w:val="333333"/>
          <w:lang w:val="el-GR"/>
        </w:rPr>
        <w:t>στο Κέντρο Έρευνας Μακεδονικής Ιστορίας και Τεκμηρίω</w:t>
      </w:r>
      <w:r w:rsidRPr="00CA05C5">
        <w:rPr>
          <w:rFonts w:asciiTheme="majorHAnsi" w:eastAsia="Times New Roman" w:hAnsiTheme="majorHAnsi" w:cstheme="majorHAnsi"/>
          <w:color w:val="333333"/>
          <w:lang w:val="el-GR"/>
        </w:rPr>
        <w:t>σης</w:t>
      </w:r>
      <w:r w:rsidR="00873FD1" w:rsidRPr="00CA05C5">
        <w:rPr>
          <w:rFonts w:asciiTheme="majorHAnsi" w:eastAsia="Times New Roman" w:hAnsiTheme="majorHAnsi" w:cstheme="majorHAnsi"/>
          <w:color w:val="333333"/>
          <w:lang w:val="el-GR"/>
        </w:rPr>
        <w:t xml:space="preserve"> που στεγάζεται στο μουσείο πάνω στους παρακάτω θεματικούς άξονες: </w:t>
      </w:r>
      <w:r w:rsidR="00016026" w:rsidRPr="00CA05C5">
        <w:rPr>
          <w:rFonts w:asciiTheme="majorHAnsi" w:eastAsia="Times New Roman" w:hAnsiTheme="majorHAnsi" w:cstheme="majorHAnsi"/>
          <w:color w:val="333333"/>
          <w:lang w:val="el-GR"/>
        </w:rPr>
        <w:t>Ο Β΄ Παγκόσμιος Πόλεμος στην Ελλάδα</w:t>
      </w:r>
      <w:r w:rsidR="00C53E5A" w:rsidRPr="00CA05C5">
        <w:rPr>
          <w:rFonts w:asciiTheme="majorHAnsi" w:eastAsia="Times New Roman" w:hAnsiTheme="majorHAnsi" w:cstheme="majorHAnsi"/>
          <w:color w:val="333333"/>
          <w:lang w:val="el-GR"/>
        </w:rPr>
        <w:t xml:space="preserve"> </w:t>
      </w:r>
      <w:r w:rsidR="00873FD1" w:rsidRPr="00CA05C5">
        <w:rPr>
          <w:rFonts w:asciiTheme="majorHAnsi" w:hAnsiTheme="majorHAnsi" w:cstheme="majorHAnsi"/>
          <w:color w:val="333333"/>
          <w:lang w:val="el-GR"/>
        </w:rPr>
        <w:t>-</w:t>
      </w:r>
      <w:r w:rsidR="00C53E5A" w:rsidRPr="00CA05C5">
        <w:rPr>
          <w:rFonts w:asciiTheme="majorHAnsi" w:hAnsiTheme="majorHAnsi" w:cstheme="majorHAnsi"/>
          <w:color w:val="333333"/>
          <w:lang w:val="el-GR"/>
        </w:rPr>
        <w:t xml:space="preserve"> </w:t>
      </w:r>
      <w:r w:rsidR="00016026" w:rsidRPr="00CA05C5">
        <w:rPr>
          <w:rFonts w:asciiTheme="majorHAnsi" w:eastAsia="Times New Roman" w:hAnsiTheme="majorHAnsi" w:cstheme="majorHAnsi"/>
          <w:color w:val="333333"/>
          <w:lang w:val="el-GR"/>
        </w:rPr>
        <w:t xml:space="preserve">Ερευνώντας τους κρατούμενους στρατοπέδων </w:t>
      </w:r>
      <w:r w:rsidR="00873FD1" w:rsidRPr="00CA05C5">
        <w:rPr>
          <w:rFonts w:asciiTheme="majorHAnsi" w:hAnsiTheme="majorHAnsi" w:cstheme="majorHAnsi"/>
          <w:color w:val="333333"/>
          <w:lang w:val="el-GR"/>
        </w:rPr>
        <w:t>-</w:t>
      </w:r>
      <w:r w:rsidR="00C53E5A" w:rsidRPr="00CA05C5">
        <w:rPr>
          <w:rFonts w:asciiTheme="majorHAnsi" w:hAnsiTheme="majorHAnsi" w:cstheme="majorHAnsi"/>
          <w:color w:val="333333"/>
          <w:lang w:val="el-GR"/>
        </w:rPr>
        <w:t xml:space="preserve"> </w:t>
      </w:r>
      <w:r w:rsidR="00016026" w:rsidRPr="00CA05C5">
        <w:rPr>
          <w:rFonts w:asciiTheme="majorHAnsi" w:eastAsia="Times New Roman" w:hAnsiTheme="majorHAnsi" w:cstheme="majorHAnsi"/>
          <w:color w:val="333333"/>
          <w:lang w:val="el-GR"/>
        </w:rPr>
        <w:t>Διαχείριση μνήμης</w:t>
      </w:r>
      <w:r w:rsidR="00C53E5A" w:rsidRPr="00CA05C5">
        <w:rPr>
          <w:rFonts w:asciiTheme="majorHAnsi" w:eastAsia="Times New Roman" w:hAnsiTheme="majorHAnsi" w:cstheme="majorHAnsi"/>
          <w:color w:val="333333"/>
          <w:lang w:val="el-GR"/>
        </w:rPr>
        <w:t xml:space="preserve"> </w:t>
      </w:r>
      <w:r w:rsidR="00873FD1" w:rsidRPr="00CA05C5">
        <w:rPr>
          <w:rFonts w:asciiTheme="majorHAnsi" w:hAnsiTheme="majorHAnsi" w:cstheme="majorHAnsi"/>
          <w:color w:val="333333"/>
          <w:lang w:val="el-GR"/>
        </w:rPr>
        <w:t>-</w:t>
      </w:r>
      <w:r w:rsidR="00C53E5A" w:rsidRPr="00CA05C5">
        <w:rPr>
          <w:rFonts w:asciiTheme="majorHAnsi" w:hAnsiTheme="majorHAnsi" w:cstheme="majorHAnsi"/>
          <w:color w:val="333333"/>
          <w:lang w:val="el-GR"/>
        </w:rPr>
        <w:t xml:space="preserve"> </w:t>
      </w:r>
      <w:r w:rsidR="00016026" w:rsidRPr="00CA05C5">
        <w:rPr>
          <w:rFonts w:asciiTheme="majorHAnsi" w:eastAsia="Times New Roman" w:hAnsiTheme="majorHAnsi" w:cstheme="majorHAnsi"/>
          <w:color w:val="333333"/>
          <w:lang w:val="el-GR"/>
        </w:rPr>
        <w:t>Σύγχρονες αποτυπώσεις της μνήμης</w:t>
      </w:r>
      <w:r w:rsidR="00C53E5A" w:rsidRPr="00CA05C5">
        <w:rPr>
          <w:rFonts w:asciiTheme="majorHAnsi" w:eastAsia="Times New Roman" w:hAnsiTheme="majorHAnsi" w:cstheme="majorHAnsi"/>
          <w:color w:val="333333"/>
          <w:lang w:val="el-GR"/>
        </w:rPr>
        <w:t xml:space="preserve"> </w:t>
      </w:r>
      <w:r w:rsidR="00873FD1" w:rsidRPr="00CA05C5">
        <w:rPr>
          <w:rFonts w:asciiTheme="majorHAnsi" w:hAnsiTheme="majorHAnsi" w:cstheme="majorHAnsi"/>
          <w:color w:val="333333"/>
          <w:lang w:val="el-GR"/>
        </w:rPr>
        <w:t xml:space="preserve">- </w:t>
      </w:r>
      <w:r w:rsidR="00016026" w:rsidRPr="00CA05C5">
        <w:rPr>
          <w:rFonts w:asciiTheme="majorHAnsi" w:eastAsia="Times New Roman" w:hAnsiTheme="majorHAnsi" w:cstheme="majorHAnsi"/>
          <w:color w:val="333333"/>
          <w:lang w:val="el-GR"/>
        </w:rPr>
        <w:t>Τέχνη και Β’ Παγκόσμιος Πόλεμος</w:t>
      </w:r>
      <w:r w:rsidR="00C53E5A" w:rsidRPr="00CA05C5">
        <w:rPr>
          <w:rFonts w:asciiTheme="majorHAnsi" w:eastAsia="Times New Roman" w:hAnsiTheme="majorHAnsi" w:cstheme="majorHAnsi"/>
          <w:color w:val="333333"/>
          <w:lang w:val="el-GR"/>
        </w:rPr>
        <w:t>. Γίνεται αναζήτηση στοιχείων</w:t>
      </w:r>
      <w:r w:rsidR="00016026" w:rsidRPr="00CA05C5">
        <w:rPr>
          <w:rFonts w:asciiTheme="majorHAnsi" w:eastAsia="Times New Roman" w:hAnsiTheme="majorHAnsi" w:cstheme="majorHAnsi"/>
          <w:color w:val="333333"/>
          <w:lang w:val="el-GR"/>
        </w:rPr>
        <w:t xml:space="preserve"> </w:t>
      </w:r>
      <w:r w:rsidR="005B0077" w:rsidRPr="00CA05C5">
        <w:rPr>
          <w:rFonts w:asciiTheme="majorHAnsi" w:eastAsia="Times New Roman" w:hAnsiTheme="majorHAnsi" w:cstheme="majorHAnsi"/>
          <w:color w:val="333333"/>
          <w:lang w:val="el-GR"/>
        </w:rPr>
        <w:t xml:space="preserve">σε καταλόγους στρατοπέδων, εφημερίδες, σε ταινίες, καθώς και </w:t>
      </w:r>
      <w:r w:rsidRPr="00CA05C5">
        <w:rPr>
          <w:rFonts w:asciiTheme="majorHAnsi" w:eastAsia="Times New Roman" w:hAnsiTheme="majorHAnsi" w:cstheme="majorHAnsi"/>
          <w:color w:val="333333"/>
          <w:lang w:val="el-GR"/>
        </w:rPr>
        <w:t>σ</w:t>
      </w:r>
      <w:r w:rsidR="005B0077" w:rsidRPr="00CA05C5">
        <w:rPr>
          <w:rFonts w:asciiTheme="majorHAnsi" w:eastAsia="Times New Roman" w:hAnsiTheme="majorHAnsi" w:cstheme="majorHAnsi"/>
          <w:color w:val="333333"/>
          <w:lang w:val="el-GR"/>
        </w:rPr>
        <w:t xml:space="preserve">την εικαστική και λογοτεχνική </w:t>
      </w:r>
      <w:r w:rsidRPr="00CA05C5">
        <w:rPr>
          <w:rFonts w:asciiTheme="majorHAnsi" w:eastAsia="Times New Roman" w:hAnsiTheme="majorHAnsi" w:cstheme="majorHAnsi"/>
          <w:color w:val="333333"/>
          <w:lang w:val="el-GR"/>
        </w:rPr>
        <w:t>παραγωγή της εποχής που έχει ως θέμα της</w:t>
      </w:r>
      <w:r w:rsidR="005B0077" w:rsidRPr="00CA05C5">
        <w:rPr>
          <w:rFonts w:asciiTheme="majorHAnsi" w:eastAsia="Times New Roman" w:hAnsiTheme="majorHAnsi" w:cstheme="majorHAnsi"/>
          <w:color w:val="333333"/>
          <w:lang w:val="el-GR"/>
        </w:rPr>
        <w:t xml:space="preserve"> τον Β΄ Παγκόσμιο Πόλεμο. </w:t>
      </w:r>
      <w:r w:rsidRPr="00CA05C5">
        <w:rPr>
          <w:rFonts w:asciiTheme="majorHAnsi" w:eastAsia="Times New Roman" w:hAnsiTheme="majorHAnsi" w:cstheme="majorHAnsi"/>
          <w:color w:val="333333"/>
          <w:lang w:val="el-GR"/>
        </w:rPr>
        <w:t xml:space="preserve">Τα στοιχεία που προκύπτουν παρακινούν τους μαθητές στη δημιουργική αξιοποίησή τους (κείμενα, ζωγραφική, ποίηση, </w:t>
      </w:r>
      <w:r w:rsidR="00873FD1" w:rsidRPr="00CA05C5">
        <w:rPr>
          <w:rFonts w:asciiTheme="majorHAnsi" w:eastAsia="Times New Roman" w:hAnsiTheme="majorHAnsi" w:cstheme="majorHAnsi"/>
          <w:color w:val="333333"/>
          <w:lang w:val="el-GR"/>
        </w:rPr>
        <w:t>θεατρική έκφραση)</w:t>
      </w:r>
      <w:r w:rsidR="00C53E5A" w:rsidRPr="00CA05C5">
        <w:rPr>
          <w:rFonts w:asciiTheme="majorHAnsi" w:eastAsia="Times New Roman" w:hAnsiTheme="majorHAnsi" w:cstheme="majorHAnsi"/>
          <w:color w:val="333333"/>
          <w:lang w:val="el-GR"/>
        </w:rPr>
        <w:t xml:space="preserve"> και </w:t>
      </w:r>
      <w:r w:rsidRPr="00CA05C5">
        <w:rPr>
          <w:rFonts w:asciiTheme="majorHAnsi" w:eastAsia="Times New Roman" w:hAnsiTheme="majorHAnsi" w:cstheme="majorHAnsi"/>
          <w:color w:val="333333"/>
          <w:lang w:val="el-GR"/>
        </w:rPr>
        <w:t>οι δράσεις προάγουν την αυτενέργεια και την κριτική ματιά των συμμετεχόντων, καλλιεργώντας δεξιότητες συνεργασίας, έρευνας και καλλιτεχνικής έκφρασης.</w:t>
      </w:r>
    </w:p>
    <w:p w14:paraId="12FED8A5" w14:textId="77777777" w:rsidR="00873FD1" w:rsidRPr="00CA05C5" w:rsidRDefault="00873FD1" w:rsidP="00C53E5A">
      <w:pPr>
        <w:shd w:val="clear" w:color="auto" w:fill="FFFFFF"/>
        <w:jc w:val="both"/>
        <w:textAlignment w:val="baseline"/>
        <w:rPr>
          <w:rFonts w:asciiTheme="majorHAnsi" w:eastAsia="Arial Unicode MS" w:hAnsiTheme="majorHAnsi" w:cstheme="majorHAnsi"/>
          <w:iCs/>
          <w:lang w:val="el-GR"/>
        </w:rPr>
      </w:pPr>
      <w:r w:rsidRPr="00CA05C5">
        <w:rPr>
          <w:rFonts w:asciiTheme="majorHAnsi" w:eastAsia="Arial Unicode MS" w:hAnsiTheme="majorHAnsi" w:cstheme="majorHAnsi"/>
          <w:iCs/>
          <w:lang w:val="el-GR"/>
        </w:rPr>
        <w:t xml:space="preserve">Η καινοτομία του εκπαιδευτικού προγράμματος έγκειται  στο γεγονός ότι οι συμμετέχοντες /ουσες θα </w:t>
      </w:r>
      <w:r w:rsidR="00C53E5A" w:rsidRPr="00CA05C5">
        <w:rPr>
          <w:rFonts w:asciiTheme="majorHAnsi" w:eastAsia="Arial Unicode MS" w:hAnsiTheme="majorHAnsi" w:cstheme="majorHAnsi"/>
          <w:iCs/>
          <w:lang w:val="el-GR"/>
        </w:rPr>
        <w:t xml:space="preserve">επεξεργάζονται και θα </w:t>
      </w:r>
      <w:r w:rsidRPr="00CA05C5">
        <w:rPr>
          <w:rFonts w:asciiTheme="majorHAnsi" w:eastAsia="Arial Unicode MS" w:hAnsiTheme="majorHAnsi" w:cstheme="majorHAnsi"/>
          <w:iCs/>
          <w:lang w:val="el-GR"/>
        </w:rPr>
        <w:t xml:space="preserve">αξιοποιούν ερευνητικά και δημιουργικά </w:t>
      </w:r>
      <w:r w:rsidR="00C53E5A" w:rsidRPr="00CA05C5">
        <w:rPr>
          <w:rFonts w:asciiTheme="majorHAnsi" w:eastAsia="Arial Unicode MS" w:hAnsiTheme="majorHAnsi" w:cstheme="majorHAnsi"/>
          <w:iCs/>
          <w:lang w:val="el-GR"/>
        </w:rPr>
        <w:t xml:space="preserve">άγνωστες πτυχές του </w:t>
      </w:r>
      <w:r w:rsidRPr="00CA05C5">
        <w:rPr>
          <w:rFonts w:asciiTheme="majorHAnsi" w:eastAsia="Arial Unicode MS" w:hAnsiTheme="majorHAnsi" w:cstheme="majorHAnsi"/>
          <w:iCs/>
          <w:lang w:val="el-GR"/>
        </w:rPr>
        <w:t xml:space="preserve">Β’ Παγκοσμίου Πολέμου  που αφορούν ειδικότερα στο χώρο της Μακεδονίας. </w:t>
      </w:r>
    </w:p>
    <w:p w14:paraId="013D77D1" w14:textId="55497037" w:rsidR="00AE5804" w:rsidRDefault="00AE5804" w:rsidP="009B28A6">
      <w:pPr>
        <w:jc w:val="both"/>
        <w:rPr>
          <w:rFonts w:asciiTheme="majorHAnsi" w:hAnsiTheme="majorHAnsi" w:cstheme="majorHAnsi"/>
          <w:lang w:val="el-GR"/>
        </w:rPr>
      </w:pPr>
    </w:p>
    <w:p w14:paraId="2245C18F" w14:textId="77777777" w:rsidR="009B28A6" w:rsidRPr="00167999" w:rsidRDefault="009B28A6" w:rsidP="00C53E5A">
      <w:pPr>
        <w:shd w:val="clear" w:color="auto" w:fill="FFFFFF"/>
        <w:jc w:val="both"/>
        <w:textAlignment w:val="baseline"/>
        <w:rPr>
          <w:rFonts w:asciiTheme="majorHAnsi" w:eastAsia="Arial Unicode MS" w:hAnsiTheme="majorHAnsi" w:cstheme="majorHAnsi"/>
          <w:lang w:val="el-GR"/>
        </w:rPr>
      </w:pPr>
    </w:p>
    <w:p w14:paraId="1D790FA9" w14:textId="2C92C6E4" w:rsidR="006B4164" w:rsidRPr="003E1B18" w:rsidRDefault="00CB00D6" w:rsidP="00074EC4">
      <w:pPr>
        <w:jc w:val="both"/>
        <w:rPr>
          <w:rFonts w:asciiTheme="majorHAnsi" w:hAnsiTheme="majorHAnsi" w:cstheme="majorHAnsi"/>
          <w:b/>
          <w:lang w:val="el-GR"/>
        </w:rPr>
      </w:pPr>
      <w:r w:rsidRPr="00167999">
        <w:rPr>
          <w:rFonts w:asciiTheme="majorHAnsi" w:hAnsiTheme="majorHAnsi" w:cstheme="majorHAnsi"/>
          <w:b/>
          <w:lang w:val="el-GR"/>
        </w:rPr>
        <w:t>Κόστος συμμετοχής στα προγράμματα και στην ξενάγηση σχολικών ομάδων: 3€/ανά μαθητή</w:t>
      </w:r>
    </w:p>
    <w:p w14:paraId="55DC2553" w14:textId="77777777" w:rsidR="006B4164" w:rsidRDefault="006B4164" w:rsidP="00074EC4">
      <w:pPr>
        <w:jc w:val="both"/>
        <w:rPr>
          <w:rFonts w:asciiTheme="majorHAnsi" w:hAnsiTheme="majorHAnsi" w:cstheme="majorHAnsi"/>
          <w:lang w:val="el-GR"/>
        </w:rPr>
      </w:pPr>
    </w:p>
    <w:p w14:paraId="1232A79A" w14:textId="485A9392"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lastRenderedPageBreak/>
        <w:t>ΧΡΗΣΙΜΕΣ ΠΛΗΡΟΦΟΡΙΕΣ</w:t>
      </w:r>
    </w:p>
    <w:p w14:paraId="3C547844" w14:textId="77777777"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ΔΙΕΥΘΥΝΣΗ | Προξένου Κορομηλά 23, 546 22 Θεσσαλονίκη</w:t>
      </w:r>
    </w:p>
    <w:p w14:paraId="0F96A0D2" w14:textId="77777777"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ΤΗΛΕΦΩΝΟ | 2310 229778</w:t>
      </w:r>
    </w:p>
    <w:p w14:paraId="20A46325" w14:textId="77777777"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rPr>
        <w:t>EMAIL</w:t>
      </w:r>
      <w:r w:rsidRPr="00167999">
        <w:rPr>
          <w:rFonts w:asciiTheme="majorHAnsi" w:hAnsiTheme="majorHAnsi" w:cstheme="majorHAnsi"/>
          <w:lang w:val="el-GR"/>
        </w:rPr>
        <w:t xml:space="preserve"> | </w:t>
      </w:r>
      <w:r w:rsidRPr="00167999">
        <w:rPr>
          <w:rFonts w:asciiTheme="majorHAnsi" w:hAnsiTheme="majorHAnsi" w:cstheme="majorHAnsi"/>
        </w:rPr>
        <w:t>info</w:t>
      </w:r>
      <w:r w:rsidRPr="00167999">
        <w:rPr>
          <w:rFonts w:asciiTheme="majorHAnsi" w:hAnsiTheme="majorHAnsi" w:cstheme="majorHAnsi"/>
          <w:lang w:val="el-GR"/>
        </w:rPr>
        <w:t>@</w:t>
      </w:r>
      <w:r w:rsidRPr="00167999">
        <w:rPr>
          <w:rFonts w:asciiTheme="majorHAnsi" w:hAnsiTheme="majorHAnsi" w:cstheme="majorHAnsi"/>
        </w:rPr>
        <w:t>imma</w:t>
      </w:r>
      <w:r w:rsidRPr="00167999">
        <w:rPr>
          <w:rFonts w:asciiTheme="majorHAnsi" w:hAnsiTheme="majorHAnsi" w:cstheme="majorHAnsi"/>
          <w:lang w:val="el-GR"/>
        </w:rPr>
        <w:t>.</w:t>
      </w:r>
      <w:r w:rsidRPr="00167999">
        <w:rPr>
          <w:rFonts w:asciiTheme="majorHAnsi" w:hAnsiTheme="majorHAnsi" w:cstheme="majorHAnsi"/>
        </w:rPr>
        <w:t>edu</w:t>
      </w:r>
      <w:r w:rsidRPr="00167999">
        <w:rPr>
          <w:rFonts w:asciiTheme="majorHAnsi" w:hAnsiTheme="majorHAnsi" w:cstheme="majorHAnsi"/>
          <w:lang w:val="el-GR"/>
        </w:rPr>
        <w:t>.</w:t>
      </w:r>
      <w:r w:rsidRPr="00167999">
        <w:rPr>
          <w:rFonts w:asciiTheme="majorHAnsi" w:hAnsiTheme="majorHAnsi" w:cstheme="majorHAnsi"/>
        </w:rPr>
        <w:t>gr</w:t>
      </w:r>
    </w:p>
    <w:p w14:paraId="5D7C4786" w14:textId="77777777"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 xml:space="preserve">ΙΣΤΟΣΕΛΙΔΑ | </w:t>
      </w:r>
      <w:r w:rsidRPr="00167999">
        <w:rPr>
          <w:rFonts w:asciiTheme="majorHAnsi" w:hAnsiTheme="majorHAnsi" w:cstheme="majorHAnsi"/>
        </w:rPr>
        <w:t>www</w:t>
      </w:r>
      <w:r w:rsidRPr="00167999">
        <w:rPr>
          <w:rFonts w:asciiTheme="majorHAnsi" w:hAnsiTheme="majorHAnsi" w:cstheme="majorHAnsi"/>
          <w:lang w:val="el-GR"/>
        </w:rPr>
        <w:t>.</w:t>
      </w:r>
      <w:r w:rsidRPr="00167999">
        <w:rPr>
          <w:rFonts w:asciiTheme="majorHAnsi" w:hAnsiTheme="majorHAnsi" w:cstheme="majorHAnsi"/>
        </w:rPr>
        <w:t>imma</w:t>
      </w:r>
      <w:r w:rsidRPr="00167999">
        <w:rPr>
          <w:rFonts w:asciiTheme="majorHAnsi" w:hAnsiTheme="majorHAnsi" w:cstheme="majorHAnsi"/>
          <w:lang w:val="el-GR"/>
        </w:rPr>
        <w:t>.</w:t>
      </w:r>
      <w:r w:rsidRPr="00167999">
        <w:rPr>
          <w:rFonts w:asciiTheme="majorHAnsi" w:hAnsiTheme="majorHAnsi" w:cstheme="majorHAnsi"/>
        </w:rPr>
        <w:t>edu</w:t>
      </w:r>
      <w:r w:rsidRPr="00167999">
        <w:rPr>
          <w:rFonts w:asciiTheme="majorHAnsi" w:hAnsiTheme="majorHAnsi" w:cstheme="majorHAnsi"/>
          <w:lang w:val="el-GR"/>
        </w:rPr>
        <w:t>.</w:t>
      </w:r>
      <w:r w:rsidRPr="00167999">
        <w:rPr>
          <w:rFonts w:asciiTheme="majorHAnsi" w:hAnsiTheme="majorHAnsi" w:cstheme="majorHAnsi"/>
        </w:rPr>
        <w:t>gr</w:t>
      </w:r>
    </w:p>
    <w:p w14:paraId="03D0CBA8" w14:textId="77777777"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ΩΡΕΣ ΛΕΙΤΟΥΡΓΙΑΣ | Δευτέρα-Παρασκευή 09:00-14:00, Τετάρτη 09:00-20:00 &amp; Σάββατο 10:00-14:00</w:t>
      </w:r>
    </w:p>
    <w:p w14:paraId="7C2195B0" w14:textId="1C46A1E6" w:rsidR="00074EC4" w:rsidRPr="00167999" w:rsidRDefault="00CB00D6" w:rsidP="00074EC4">
      <w:pPr>
        <w:jc w:val="both"/>
        <w:rPr>
          <w:rFonts w:asciiTheme="majorHAnsi" w:hAnsiTheme="majorHAnsi" w:cstheme="majorHAnsi"/>
          <w:lang w:val="el-GR"/>
        </w:rPr>
      </w:pPr>
      <w:r w:rsidRPr="00167999">
        <w:rPr>
          <w:rFonts w:asciiTheme="majorHAnsi" w:hAnsiTheme="majorHAnsi" w:cstheme="majorHAnsi"/>
          <w:lang w:val="el-GR"/>
        </w:rPr>
        <w:t>ΓΕΝΙΚΗ ΕΙΣΟΔΟΣ</w:t>
      </w:r>
      <w:r w:rsidR="00074EC4" w:rsidRPr="00167999">
        <w:rPr>
          <w:rFonts w:asciiTheme="majorHAnsi" w:hAnsiTheme="majorHAnsi" w:cstheme="majorHAnsi"/>
          <w:lang w:val="el-GR"/>
        </w:rPr>
        <w:t xml:space="preserve"> | </w:t>
      </w:r>
      <w:r w:rsidR="009B28A6" w:rsidRPr="00167999">
        <w:rPr>
          <w:rFonts w:asciiTheme="majorHAnsi" w:hAnsiTheme="majorHAnsi" w:cstheme="majorHAnsi"/>
          <w:lang w:val="el-GR"/>
        </w:rPr>
        <w:t>Ενήλικες 4€ - Μειωμένο</w:t>
      </w:r>
      <w:r w:rsidR="00074EC4" w:rsidRPr="00167999">
        <w:rPr>
          <w:rFonts w:asciiTheme="majorHAnsi" w:hAnsiTheme="majorHAnsi" w:cstheme="majorHAnsi"/>
          <w:lang w:val="el-GR"/>
        </w:rPr>
        <w:t xml:space="preserve"> 2€</w:t>
      </w:r>
    </w:p>
    <w:p w14:paraId="2F7880D7" w14:textId="5CBDB78A" w:rsidR="00074EC4" w:rsidRPr="00167999" w:rsidRDefault="00074EC4" w:rsidP="00074EC4">
      <w:pPr>
        <w:jc w:val="both"/>
        <w:rPr>
          <w:rFonts w:asciiTheme="majorHAnsi" w:hAnsiTheme="majorHAnsi" w:cstheme="majorHAnsi"/>
          <w:lang w:val="el-GR"/>
        </w:rPr>
      </w:pPr>
      <w:r w:rsidRPr="00167999">
        <w:rPr>
          <w:rFonts w:asciiTheme="majorHAnsi" w:hAnsiTheme="majorHAnsi" w:cstheme="majorHAnsi"/>
          <w:lang w:val="el-GR"/>
        </w:rPr>
        <w:t>ΞΕΝΑΓΗΣΕΙΣ | Το μουσείο προσφέρει οργανωμένες ξεναγήσεις σε ομάδες επισκεπτών. Ομάδες επισκεπτών γίνονται δεκτές με ραντεβού στο τηλ. 2310 229778.</w:t>
      </w:r>
    </w:p>
    <w:p w14:paraId="753711CE" w14:textId="1E9A0CF3" w:rsidR="00CB00D6" w:rsidRPr="00167999" w:rsidRDefault="00AE5804" w:rsidP="00074EC4">
      <w:pPr>
        <w:jc w:val="both"/>
        <w:rPr>
          <w:rFonts w:asciiTheme="majorHAnsi" w:hAnsiTheme="majorHAnsi" w:cstheme="majorHAnsi"/>
          <w:lang w:val="el-GR"/>
        </w:rPr>
      </w:pPr>
      <w:r>
        <w:rPr>
          <w:rFonts w:asciiTheme="majorHAnsi" w:hAnsiTheme="majorHAnsi" w:cstheme="majorHAnsi"/>
          <w:lang w:val="el-GR"/>
        </w:rPr>
        <w:t xml:space="preserve">ΥΓΕΙΟΝΟΜΙΚΟ </w:t>
      </w:r>
      <w:r w:rsidR="00E2746D">
        <w:rPr>
          <w:rFonts w:asciiTheme="majorHAnsi" w:hAnsiTheme="majorHAnsi" w:cstheme="majorHAnsi"/>
          <w:lang w:val="el-GR"/>
        </w:rPr>
        <w:t>ΠΡΩΤΟΚΟΛΛΟ ΕΠΙΣΚΕΨΗΣ</w:t>
      </w:r>
      <w:r>
        <w:rPr>
          <w:rFonts w:asciiTheme="majorHAnsi" w:hAnsiTheme="majorHAnsi" w:cstheme="majorHAnsi"/>
          <w:lang w:val="el-GR"/>
        </w:rPr>
        <w:t xml:space="preserve"> </w:t>
      </w:r>
      <w:r w:rsidRPr="00167999">
        <w:rPr>
          <w:rFonts w:asciiTheme="majorHAnsi" w:hAnsiTheme="majorHAnsi" w:cstheme="majorHAnsi"/>
          <w:lang w:val="el-GR"/>
        </w:rPr>
        <w:t>|</w:t>
      </w:r>
      <w:r>
        <w:rPr>
          <w:rFonts w:asciiTheme="majorHAnsi" w:hAnsiTheme="majorHAnsi" w:cstheme="majorHAnsi"/>
          <w:lang w:val="el-GR"/>
        </w:rPr>
        <w:t xml:space="preserve"> Ξεναγήσεις σε ομάδες των 12 ατόμων – Χρήση προστατευτικής μάσκας – Απόσταση 2 μέτρων – Ανέπαφη θερμομέτρηση </w:t>
      </w:r>
    </w:p>
    <w:p w14:paraId="3CF39458" w14:textId="77777777" w:rsidR="005C35A2" w:rsidRPr="00167999" w:rsidRDefault="00074EC4" w:rsidP="00F23153">
      <w:pPr>
        <w:jc w:val="both"/>
        <w:rPr>
          <w:rFonts w:asciiTheme="majorHAnsi" w:hAnsiTheme="majorHAnsi" w:cstheme="majorHAnsi"/>
          <w:lang w:val="el-GR"/>
        </w:rPr>
      </w:pPr>
      <w:r w:rsidRPr="00167999">
        <w:rPr>
          <w:rFonts w:asciiTheme="majorHAnsi" w:hAnsiTheme="majorHAnsi" w:cstheme="majorHAnsi"/>
          <w:lang w:val="el-GR"/>
        </w:rPr>
        <w:t>ΠΩΣ ΘΑ ΕΡΘΕΤΕ ΣΤΟ ΜΟΥΣΕΙΟ | Το Μουσείο βρίσκεται στο κέντρο της Θεσσαλονίκης, στο κτήριο που στέγαζε το Ελληνικό Προξενείο στη Θεσσαλονίκη, δίπλα στο μητροπολιτικό ναό του Αγίου Γρηγορίου του Παλαμά. Είναι προσβάσιμο κυρίως με λεωφορείο ή με τα πόδια, για όσους διαμένουν εντός του ιστορικού κέντρου.</w:t>
      </w:r>
      <w:r w:rsidR="00F23153" w:rsidRPr="00167999">
        <w:rPr>
          <w:rFonts w:asciiTheme="majorHAnsi" w:hAnsiTheme="majorHAnsi" w:cstheme="majorHAnsi"/>
          <w:lang w:val="el-GR"/>
        </w:rPr>
        <w:t xml:space="preserve"> </w:t>
      </w:r>
    </w:p>
    <w:p w14:paraId="678EBE72" w14:textId="77777777" w:rsidR="005C35A2" w:rsidRPr="00167999" w:rsidRDefault="005C35A2" w:rsidP="00074EC4">
      <w:pPr>
        <w:rPr>
          <w:rFonts w:asciiTheme="majorHAnsi" w:hAnsiTheme="majorHAnsi" w:cstheme="majorHAnsi"/>
          <w:lang w:val="el-GR"/>
        </w:rPr>
      </w:pPr>
    </w:p>
    <w:p w14:paraId="6A2D0A61" w14:textId="77777777" w:rsidR="005C35A2" w:rsidRPr="00074EC4" w:rsidRDefault="005C35A2" w:rsidP="00074EC4">
      <w:pPr>
        <w:rPr>
          <w:rFonts w:asciiTheme="minorHAnsi" w:hAnsiTheme="minorHAnsi" w:cstheme="minorHAnsi"/>
          <w:lang w:val="el-GR"/>
        </w:rPr>
      </w:pPr>
    </w:p>
    <w:p w14:paraId="5CF42BD0" w14:textId="77777777" w:rsidR="005C35A2" w:rsidRPr="00074EC4" w:rsidRDefault="005C35A2" w:rsidP="00074EC4">
      <w:pPr>
        <w:rPr>
          <w:rFonts w:asciiTheme="minorHAnsi" w:hAnsiTheme="minorHAnsi" w:cstheme="minorHAnsi"/>
          <w:lang w:val="el-GR"/>
        </w:rPr>
      </w:pPr>
    </w:p>
    <w:p w14:paraId="1E41BF14" w14:textId="77777777" w:rsidR="00D278F1" w:rsidRPr="00074EC4" w:rsidRDefault="00D278F1" w:rsidP="00074EC4">
      <w:pPr>
        <w:jc w:val="center"/>
        <w:rPr>
          <w:rFonts w:asciiTheme="minorHAnsi" w:hAnsiTheme="minorHAnsi" w:cstheme="minorHAnsi"/>
          <w:lang w:val="el-GR"/>
        </w:rPr>
      </w:pPr>
    </w:p>
    <w:sectPr w:rsidR="00D278F1" w:rsidRPr="00074EC4" w:rsidSect="00D278F1">
      <w:headerReference w:type="default" r:id="rId7"/>
      <w:footerReference w:type="default" r:id="rId8"/>
      <w:pgSz w:w="12240" w:h="15840"/>
      <w:pgMar w:top="567" w:right="1134" w:bottom="28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A1159" w14:textId="77777777" w:rsidR="00EB2435" w:rsidRDefault="00EB2435" w:rsidP="00B714AA">
      <w:r>
        <w:separator/>
      </w:r>
    </w:p>
  </w:endnote>
  <w:endnote w:type="continuationSeparator" w:id="0">
    <w:p w14:paraId="3FB89F67" w14:textId="77777777" w:rsidR="00EB2435" w:rsidRDefault="00EB2435" w:rsidP="00B7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B7FEB" w14:textId="5EC535FE" w:rsidR="00B714AA" w:rsidRPr="00E5745A" w:rsidRDefault="00B714AA" w:rsidP="00C565B7">
    <w:pPr>
      <w:widowControl w:val="0"/>
      <w:pBdr>
        <w:top w:val="single" w:sz="4" w:space="1" w:color="auto"/>
      </w:pBdr>
      <w:autoSpaceDE w:val="0"/>
      <w:jc w:val="center"/>
      <w:rPr>
        <w:sz w:val="16"/>
        <w:lang w:val="el-GR"/>
      </w:rPr>
    </w:pPr>
    <w:r w:rsidRPr="00B714AA">
      <w:rPr>
        <w:sz w:val="16"/>
        <w:lang w:val="el-GR"/>
      </w:rPr>
      <w:t>Προξένου Κορομηλά 23, 546 22 Θεσσαλονίκη</w:t>
    </w:r>
    <w:r w:rsidR="00C565B7">
      <w:rPr>
        <w:sz w:val="16"/>
        <w:lang w:val="el-GR"/>
      </w:rPr>
      <w:t>,</w:t>
    </w:r>
    <w:r w:rsidR="00807301">
      <w:rPr>
        <w:sz w:val="16"/>
        <w:lang w:val="el-GR"/>
      </w:rPr>
      <w:t xml:space="preserve"> </w:t>
    </w:r>
    <w:r w:rsidRPr="00B714AA">
      <w:rPr>
        <w:sz w:val="16"/>
        <w:lang w:val="el-GR"/>
      </w:rPr>
      <w:t>τηλ.</w:t>
    </w:r>
    <w:r w:rsidR="00C565B7">
      <w:rPr>
        <w:sz w:val="16"/>
        <w:lang w:val="el-GR"/>
      </w:rPr>
      <w:t>:</w:t>
    </w:r>
    <w:r w:rsidRPr="00B714AA">
      <w:rPr>
        <w:sz w:val="16"/>
        <w:lang w:val="el-GR"/>
      </w:rPr>
      <w:t xml:space="preserve"> 2310-229 778, 2310-233 108, </w:t>
    </w:r>
    <w:r w:rsidRPr="00B714AA">
      <w:rPr>
        <w:sz w:val="16"/>
      </w:rPr>
      <w:t>fax</w:t>
    </w:r>
    <w:r w:rsidR="00C565B7" w:rsidRPr="00E5745A">
      <w:rPr>
        <w:sz w:val="16"/>
        <w:lang w:val="el-GR"/>
      </w:rPr>
      <w:t>:</w:t>
    </w:r>
    <w:r w:rsidRPr="00E5745A">
      <w:rPr>
        <w:sz w:val="16"/>
        <w:lang w:val="el-GR"/>
      </w:rPr>
      <w:t xml:space="preserve"> 2310-233 108, </w:t>
    </w:r>
    <w:hyperlink r:id="rId1" w:history="1">
      <w:r w:rsidRPr="00B714AA">
        <w:rPr>
          <w:rStyle w:val="-"/>
          <w:sz w:val="16"/>
        </w:rPr>
        <w:t>www</w:t>
      </w:r>
      <w:r w:rsidRPr="00E5745A">
        <w:rPr>
          <w:rStyle w:val="-"/>
          <w:sz w:val="16"/>
          <w:lang w:val="el-GR"/>
        </w:rPr>
        <w:t>.</w:t>
      </w:r>
      <w:r w:rsidRPr="00B714AA">
        <w:rPr>
          <w:rStyle w:val="-"/>
          <w:sz w:val="16"/>
        </w:rPr>
        <w:t>imma</w:t>
      </w:r>
      <w:r w:rsidRPr="00E5745A">
        <w:rPr>
          <w:rStyle w:val="-"/>
          <w:sz w:val="16"/>
          <w:lang w:val="el-GR"/>
        </w:rPr>
        <w:t>.</w:t>
      </w:r>
      <w:r w:rsidRPr="00B714AA">
        <w:rPr>
          <w:rStyle w:val="-"/>
          <w:sz w:val="16"/>
        </w:rPr>
        <w:t>edu</w:t>
      </w:r>
      <w:r w:rsidRPr="00E5745A">
        <w:rPr>
          <w:rStyle w:val="-"/>
          <w:sz w:val="16"/>
          <w:lang w:val="el-GR"/>
        </w:rPr>
        <w:t>.</w:t>
      </w:r>
      <w:r w:rsidRPr="00B714AA">
        <w:rPr>
          <w:rStyle w:val="-"/>
          <w:sz w:val="16"/>
        </w:rPr>
        <w:t>gr</w:t>
      </w:r>
    </w:hyperlink>
    <w:r w:rsidR="00B4244B" w:rsidRPr="00E5745A">
      <w:rPr>
        <w:sz w:val="16"/>
        <w:lang w:val="el-GR"/>
      </w:rPr>
      <w:t xml:space="preserve">, </w:t>
    </w:r>
    <w:r w:rsidR="00B4244B" w:rsidRPr="00E5745A">
      <w:rPr>
        <w:sz w:val="16"/>
        <w:lang w:val="el-GR"/>
      </w:rPr>
      <w:br/>
    </w:r>
    <w:r w:rsidR="00B4244B">
      <w:rPr>
        <w:sz w:val="16"/>
      </w:rPr>
      <w:t>email</w:t>
    </w:r>
    <w:r w:rsidR="00B4244B" w:rsidRPr="00E5745A">
      <w:rPr>
        <w:sz w:val="16"/>
        <w:lang w:val="el-GR"/>
      </w:rPr>
      <w:t xml:space="preserve">: </w:t>
    </w:r>
    <w:r w:rsidR="00B4244B">
      <w:rPr>
        <w:sz w:val="16"/>
      </w:rPr>
      <w:t>info</w:t>
    </w:r>
    <w:r w:rsidRPr="00E5745A">
      <w:rPr>
        <w:sz w:val="16"/>
        <w:lang w:val="el-GR"/>
      </w:rPr>
      <w:t>@</w:t>
    </w:r>
    <w:r w:rsidR="00B4244B">
      <w:rPr>
        <w:sz w:val="16"/>
      </w:rPr>
      <w:t>imma</w:t>
    </w:r>
    <w:r w:rsidR="00B4244B" w:rsidRPr="00E5745A">
      <w:rPr>
        <w:sz w:val="16"/>
        <w:lang w:val="el-GR"/>
      </w:rPr>
      <w:t>.</w:t>
    </w:r>
    <w:r w:rsidR="00B4244B">
      <w:rPr>
        <w:sz w:val="16"/>
      </w:rPr>
      <w:t>edu</w:t>
    </w:r>
    <w:r w:rsidR="00B4244B" w:rsidRPr="00E5745A">
      <w:rPr>
        <w:sz w:val="16"/>
        <w:lang w:val="el-GR"/>
      </w:rPr>
      <w:t>.</w:t>
    </w:r>
    <w:r w:rsidR="00B4244B">
      <w:rPr>
        <w:sz w:val="16"/>
      </w:rPr>
      <w:t>gr</w:t>
    </w:r>
  </w:p>
  <w:p w14:paraId="6C97375B" w14:textId="77777777" w:rsidR="00B714AA" w:rsidRPr="00E5745A" w:rsidRDefault="00B714AA">
    <w:pPr>
      <w:pStyle w:val="a8"/>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F0CBD" w14:textId="77777777" w:rsidR="00EB2435" w:rsidRDefault="00EB2435" w:rsidP="00B714AA">
      <w:r>
        <w:separator/>
      </w:r>
    </w:p>
  </w:footnote>
  <w:footnote w:type="continuationSeparator" w:id="0">
    <w:p w14:paraId="7B511F94" w14:textId="77777777" w:rsidR="00EB2435" w:rsidRDefault="00EB2435" w:rsidP="00B71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1C38" w14:textId="77777777" w:rsidR="00B4244B" w:rsidRDefault="00074EC4" w:rsidP="00B4244B">
    <w:pPr>
      <w:widowControl w:val="0"/>
      <w:autoSpaceDE w:val="0"/>
      <w:jc w:val="center"/>
      <w:rPr>
        <w:rFonts w:cs="Arial"/>
        <w:b/>
        <w:color w:val="9E0101"/>
        <w:sz w:val="26"/>
        <w:szCs w:val="26"/>
        <w:lang w:val="el-GR"/>
      </w:rPr>
    </w:pPr>
    <w:r>
      <w:rPr>
        <w:rFonts w:cs="Arial"/>
        <w:b/>
        <w:noProof/>
        <w:color w:val="9E0101"/>
        <w:sz w:val="26"/>
        <w:szCs w:val="26"/>
        <w:lang w:val="el-GR" w:eastAsia="el-GR"/>
      </w:rPr>
      <w:drawing>
        <wp:inline distT="0" distB="0" distL="0" distR="0" wp14:anchorId="30F2992C" wp14:editId="65EB0CAA">
          <wp:extent cx="885825" cy="721995"/>
          <wp:effectExtent l="0" t="0" r="0" b="0"/>
          <wp:docPr id="1" name="Picture 1" descr="spitak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pitaki"/>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721995"/>
                  </a:xfrm>
                  <a:prstGeom prst="rect">
                    <a:avLst/>
                  </a:prstGeom>
                  <a:noFill/>
                  <a:ln>
                    <a:noFill/>
                  </a:ln>
                </pic:spPr>
              </pic:pic>
            </a:graphicData>
          </a:graphic>
        </wp:inline>
      </w:drawing>
    </w:r>
  </w:p>
  <w:p w14:paraId="562D4445" w14:textId="77777777" w:rsidR="00B4244B" w:rsidRPr="00C565B7" w:rsidRDefault="00B4244B" w:rsidP="00B4244B">
    <w:pPr>
      <w:widowControl w:val="0"/>
      <w:autoSpaceDE w:val="0"/>
      <w:jc w:val="center"/>
      <w:rPr>
        <w:rFonts w:ascii="Times New Roman" w:hAnsi="Times New Roman" w:cs="Arial"/>
        <w:b/>
        <w:bCs/>
        <w:spacing w:val="80"/>
        <w:sz w:val="26"/>
        <w:szCs w:val="26"/>
        <w:lang w:val="el-GR"/>
      </w:rPr>
    </w:pPr>
    <w:r w:rsidRPr="00C565B7">
      <w:rPr>
        <w:rFonts w:ascii="Times New Roman" w:hAnsi="Times New Roman" w:cs="Arial"/>
        <w:b/>
        <w:bCs/>
        <w:spacing w:val="80"/>
        <w:sz w:val="26"/>
        <w:szCs w:val="26"/>
        <w:lang w:val="el-GR"/>
      </w:rPr>
      <w:t>ΙΔΡΥΜΑ ΜΟΥΣΕΙΟΥ ΜΑΚΕΔΟΝΙΚΟΥ ΑΓΩΝΑ</w:t>
    </w:r>
  </w:p>
  <w:p w14:paraId="21A0E030" w14:textId="77777777" w:rsidR="00B4244B" w:rsidRDefault="00B424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518BF"/>
    <w:multiLevelType w:val="hybridMultilevel"/>
    <w:tmpl w:val="67C4FE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236C4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3ECC6611"/>
    <w:multiLevelType w:val="hybridMultilevel"/>
    <w:tmpl w:val="E7C059CA"/>
    <w:lvl w:ilvl="0" w:tplc="F7F05BF4">
      <w:start w:val="1"/>
      <w:numFmt w:val="bullet"/>
      <w:lvlText w:val=""/>
      <w:lvlJc w:val="left"/>
      <w:pPr>
        <w:tabs>
          <w:tab w:val="num" w:pos="720"/>
        </w:tabs>
        <w:ind w:left="720" w:hanging="360"/>
      </w:pPr>
      <w:rPr>
        <w:rFonts w:ascii="Wingdings" w:hAnsi="Wingdings" w:hint="default"/>
      </w:rPr>
    </w:lvl>
    <w:lvl w:ilvl="1" w:tplc="34748F34" w:tentative="1">
      <w:start w:val="1"/>
      <w:numFmt w:val="bullet"/>
      <w:lvlText w:val=""/>
      <w:lvlJc w:val="left"/>
      <w:pPr>
        <w:tabs>
          <w:tab w:val="num" w:pos="1440"/>
        </w:tabs>
        <w:ind w:left="1440" w:hanging="360"/>
      </w:pPr>
      <w:rPr>
        <w:rFonts w:ascii="Wingdings" w:hAnsi="Wingdings" w:hint="default"/>
      </w:rPr>
    </w:lvl>
    <w:lvl w:ilvl="2" w:tplc="3C7E1326" w:tentative="1">
      <w:start w:val="1"/>
      <w:numFmt w:val="bullet"/>
      <w:lvlText w:val=""/>
      <w:lvlJc w:val="left"/>
      <w:pPr>
        <w:tabs>
          <w:tab w:val="num" w:pos="2160"/>
        </w:tabs>
        <w:ind w:left="2160" w:hanging="360"/>
      </w:pPr>
      <w:rPr>
        <w:rFonts w:ascii="Wingdings" w:hAnsi="Wingdings" w:hint="default"/>
      </w:rPr>
    </w:lvl>
    <w:lvl w:ilvl="3" w:tplc="2072F778" w:tentative="1">
      <w:start w:val="1"/>
      <w:numFmt w:val="bullet"/>
      <w:lvlText w:val=""/>
      <w:lvlJc w:val="left"/>
      <w:pPr>
        <w:tabs>
          <w:tab w:val="num" w:pos="2880"/>
        </w:tabs>
        <w:ind w:left="2880" w:hanging="360"/>
      </w:pPr>
      <w:rPr>
        <w:rFonts w:ascii="Wingdings" w:hAnsi="Wingdings" w:hint="default"/>
      </w:rPr>
    </w:lvl>
    <w:lvl w:ilvl="4" w:tplc="69CC457E" w:tentative="1">
      <w:start w:val="1"/>
      <w:numFmt w:val="bullet"/>
      <w:lvlText w:val=""/>
      <w:lvlJc w:val="left"/>
      <w:pPr>
        <w:tabs>
          <w:tab w:val="num" w:pos="3600"/>
        </w:tabs>
        <w:ind w:left="3600" w:hanging="360"/>
      </w:pPr>
      <w:rPr>
        <w:rFonts w:ascii="Wingdings" w:hAnsi="Wingdings" w:hint="default"/>
      </w:rPr>
    </w:lvl>
    <w:lvl w:ilvl="5" w:tplc="5052C7C4" w:tentative="1">
      <w:start w:val="1"/>
      <w:numFmt w:val="bullet"/>
      <w:lvlText w:val=""/>
      <w:lvlJc w:val="left"/>
      <w:pPr>
        <w:tabs>
          <w:tab w:val="num" w:pos="4320"/>
        </w:tabs>
        <w:ind w:left="4320" w:hanging="360"/>
      </w:pPr>
      <w:rPr>
        <w:rFonts w:ascii="Wingdings" w:hAnsi="Wingdings" w:hint="default"/>
      </w:rPr>
    </w:lvl>
    <w:lvl w:ilvl="6" w:tplc="3ADEC6D2" w:tentative="1">
      <w:start w:val="1"/>
      <w:numFmt w:val="bullet"/>
      <w:lvlText w:val=""/>
      <w:lvlJc w:val="left"/>
      <w:pPr>
        <w:tabs>
          <w:tab w:val="num" w:pos="5040"/>
        </w:tabs>
        <w:ind w:left="5040" w:hanging="360"/>
      </w:pPr>
      <w:rPr>
        <w:rFonts w:ascii="Wingdings" w:hAnsi="Wingdings" w:hint="default"/>
      </w:rPr>
    </w:lvl>
    <w:lvl w:ilvl="7" w:tplc="1E54E1EA" w:tentative="1">
      <w:start w:val="1"/>
      <w:numFmt w:val="bullet"/>
      <w:lvlText w:val=""/>
      <w:lvlJc w:val="left"/>
      <w:pPr>
        <w:tabs>
          <w:tab w:val="num" w:pos="5760"/>
        </w:tabs>
        <w:ind w:left="5760" w:hanging="360"/>
      </w:pPr>
      <w:rPr>
        <w:rFonts w:ascii="Wingdings" w:hAnsi="Wingdings" w:hint="default"/>
      </w:rPr>
    </w:lvl>
    <w:lvl w:ilvl="8" w:tplc="84341F9E"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F6"/>
    <w:rsid w:val="00003A0E"/>
    <w:rsid w:val="00004802"/>
    <w:rsid w:val="00016026"/>
    <w:rsid w:val="00074EC4"/>
    <w:rsid w:val="0007574A"/>
    <w:rsid w:val="00083743"/>
    <w:rsid w:val="000879EB"/>
    <w:rsid w:val="000A5D9F"/>
    <w:rsid w:val="000C22FF"/>
    <w:rsid w:val="001262BA"/>
    <w:rsid w:val="00167999"/>
    <w:rsid w:val="00185823"/>
    <w:rsid w:val="00210389"/>
    <w:rsid w:val="0026756D"/>
    <w:rsid w:val="0027531C"/>
    <w:rsid w:val="002816A2"/>
    <w:rsid w:val="002D7D0D"/>
    <w:rsid w:val="00312840"/>
    <w:rsid w:val="00354708"/>
    <w:rsid w:val="003D1DFA"/>
    <w:rsid w:val="003D704E"/>
    <w:rsid w:val="003E1B18"/>
    <w:rsid w:val="004235DE"/>
    <w:rsid w:val="00455C7B"/>
    <w:rsid w:val="004621E1"/>
    <w:rsid w:val="00464F55"/>
    <w:rsid w:val="004733A9"/>
    <w:rsid w:val="00495767"/>
    <w:rsid w:val="004E39EF"/>
    <w:rsid w:val="00501164"/>
    <w:rsid w:val="005553F9"/>
    <w:rsid w:val="005B0077"/>
    <w:rsid w:val="005C35A2"/>
    <w:rsid w:val="005C6AFB"/>
    <w:rsid w:val="005D5840"/>
    <w:rsid w:val="005E4093"/>
    <w:rsid w:val="00603BD9"/>
    <w:rsid w:val="0060465B"/>
    <w:rsid w:val="00622CD4"/>
    <w:rsid w:val="006401E3"/>
    <w:rsid w:val="006849C7"/>
    <w:rsid w:val="006A1770"/>
    <w:rsid w:val="006A38F2"/>
    <w:rsid w:val="006B4164"/>
    <w:rsid w:val="006C04E5"/>
    <w:rsid w:val="00700CC7"/>
    <w:rsid w:val="00734967"/>
    <w:rsid w:val="0074767E"/>
    <w:rsid w:val="007C4830"/>
    <w:rsid w:val="007C767A"/>
    <w:rsid w:val="007F314A"/>
    <w:rsid w:val="00807301"/>
    <w:rsid w:val="00850DBF"/>
    <w:rsid w:val="008558C7"/>
    <w:rsid w:val="00873FD1"/>
    <w:rsid w:val="008D15C0"/>
    <w:rsid w:val="008D6AF5"/>
    <w:rsid w:val="00975BF6"/>
    <w:rsid w:val="009B28A6"/>
    <w:rsid w:val="009C0EDA"/>
    <w:rsid w:val="009C7472"/>
    <w:rsid w:val="00A61681"/>
    <w:rsid w:val="00A71BC0"/>
    <w:rsid w:val="00A976AA"/>
    <w:rsid w:val="00AC1F58"/>
    <w:rsid w:val="00AE5804"/>
    <w:rsid w:val="00B4244B"/>
    <w:rsid w:val="00B714AA"/>
    <w:rsid w:val="00BB5446"/>
    <w:rsid w:val="00BC097C"/>
    <w:rsid w:val="00BF3158"/>
    <w:rsid w:val="00C45489"/>
    <w:rsid w:val="00C53E5A"/>
    <w:rsid w:val="00C565B7"/>
    <w:rsid w:val="00C8039C"/>
    <w:rsid w:val="00CA05C5"/>
    <w:rsid w:val="00CA14C7"/>
    <w:rsid w:val="00CA649F"/>
    <w:rsid w:val="00CB00D6"/>
    <w:rsid w:val="00CC585E"/>
    <w:rsid w:val="00CC7AA0"/>
    <w:rsid w:val="00D278F1"/>
    <w:rsid w:val="00D60B36"/>
    <w:rsid w:val="00D97EEF"/>
    <w:rsid w:val="00DC0A96"/>
    <w:rsid w:val="00DD61BB"/>
    <w:rsid w:val="00DE116D"/>
    <w:rsid w:val="00E104D6"/>
    <w:rsid w:val="00E2746D"/>
    <w:rsid w:val="00E5745A"/>
    <w:rsid w:val="00E61973"/>
    <w:rsid w:val="00EB2435"/>
    <w:rsid w:val="00EC3426"/>
    <w:rsid w:val="00F06B49"/>
    <w:rsid w:val="00F23153"/>
    <w:rsid w:val="00F52C14"/>
    <w:rsid w:val="00FB1929"/>
    <w:rsid w:val="00FC543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47F304"/>
  <w15:docId w15:val="{716A7258-4165-49AC-8CB0-E10BADDA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65B"/>
    <w:pPr>
      <w:suppressAutoHyphens/>
    </w:pPr>
    <w:rPr>
      <w:rFonts w:ascii="Cambria" w:eastAsia="Cambria" w:hAnsi="Cambria"/>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Προεπιλεγμένη γραμματοσειρά1"/>
    <w:rsid w:val="0060465B"/>
  </w:style>
  <w:style w:type="paragraph" w:customStyle="1" w:styleId="a3">
    <w:name w:val="Επικεφαλίδα"/>
    <w:basedOn w:val="a"/>
    <w:next w:val="a4"/>
    <w:rsid w:val="0060465B"/>
    <w:pPr>
      <w:keepNext/>
      <w:spacing w:before="240" w:after="120"/>
    </w:pPr>
    <w:rPr>
      <w:rFonts w:ascii="Arial" w:eastAsia="Arial Unicode MS" w:hAnsi="Arial" w:cs="Mangal"/>
      <w:sz w:val="28"/>
      <w:szCs w:val="28"/>
    </w:rPr>
  </w:style>
  <w:style w:type="paragraph" w:styleId="a4">
    <w:name w:val="Body Text"/>
    <w:basedOn w:val="a"/>
    <w:link w:val="Char"/>
    <w:rsid w:val="0060465B"/>
    <w:pPr>
      <w:spacing w:after="120"/>
    </w:pPr>
  </w:style>
  <w:style w:type="paragraph" w:styleId="a5">
    <w:name w:val="List"/>
    <w:basedOn w:val="a4"/>
    <w:rsid w:val="0060465B"/>
    <w:rPr>
      <w:rFonts w:cs="Mangal"/>
    </w:rPr>
  </w:style>
  <w:style w:type="paragraph" w:customStyle="1" w:styleId="10">
    <w:name w:val="Λεζάντα1"/>
    <w:basedOn w:val="a"/>
    <w:rsid w:val="0060465B"/>
    <w:pPr>
      <w:suppressLineNumbers/>
      <w:spacing w:before="120" w:after="120"/>
    </w:pPr>
    <w:rPr>
      <w:rFonts w:cs="Mangal"/>
      <w:i/>
      <w:iCs/>
    </w:rPr>
  </w:style>
  <w:style w:type="paragraph" w:customStyle="1" w:styleId="a6">
    <w:name w:val="Ευρετήριο"/>
    <w:basedOn w:val="a"/>
    <w:rsid w:val="0060465B"/>
    <w:pPr>
      <w:suppressLineNumbers/>
    </w:pPr>
    <w:rPr>
      <w:rFonts w:cs="Mangal"/>
    </w:rPr>
  </w:style>
  <w:style w:type="character" w:styleId="-">
    <w:name w:val="Hyperlink"/>
    <w:uiPriority w:val="99"/>
    <w:unhideWhenUsed/>
    <w:rsid w:val="00B714AA"/>
    <w:rPr>
      <w:color w:val="0000FF"/>
      <w:u w:val="single"/>
    </w:rPr>
  </w:style>
  <w:style w:type="paragraph" w:styleId="a7">
    <w:name w:val="header"/>
    <w:basedOn w:val="a"/>
    <w:link w:val="Char0"/>
    <w:uiPriority w:val="99"/>
    <w:unhideWhenUsed/>
    <w:rsid w:val="00B714AA"/>
    <w:pPr>
      <w:tabs>
        <w:tab w:val="center" w:pos="4320"/>
        <w:tab w:val="right" w:pos="8640"/>
      </w:tabs>
    </w:pPr>
  </w:style>
  <w:style w:type="character" w:customStyle="1" w:styleId="Char0">
    <w:name w:val="Κεφαλίδα Char"/>
    <w:link w:val="a7"/>
    <w:uiPriority w:val="99"/>
    <w:rsid w:val="00B714AA"/>
    <w:rPr>
      <w:rFonts w:ascii="Cambria" w:eastAsia="Cambria" w:hAnsi="Cambria"/>
      <w:sz w:val="24"/>
      <w:szCs w:val="24"/>
      <w:lang w:eastAsia="ar-SA"/>
    </w:rPr>
  </w:style>
  <w:style w:type="paragraph" w:styleId="a8">
    <w:name w:val="footer"/>
    <w:basedOn w:val="a"/>
    <w:link w:val="Char1"/>
    <w:uiPriority w:val="99"/>
    <w:unhideWhenUsed/>
    <w:rsid w:val="00B714AA"/>
    <w:pPr>
      <w:tabs>
        <w:tab w:val="center" w:pos="4320"/>
        <w:tab w:val="right" w:pos="8640"/>
      </w:tabs>
    </w:pPr>
  </w:style>
  <w:style w:type="character" w:customStyle="1" w:styleId="Char1">
    <w:name w:val="Υποσέλιδο Char"/>
    <w:link w:val="a8"/>
    <w:uiPriority w:val="99"/>
    <w:rsid w:val="00B714AA"/>
    <w:rPr>
      <w:rFonts w:ascii="Cambria" w:eastAsia="Cambria" w:hAnsi="Cambria"/>
      <w:sz w:val="24"/>
      <w:szCs w:val="24"/>
      <w:lang w:eastAsia="ar-SA"/>
    </w:rPr>
  </w:style>
  <w:style w:type="paragraph" w:styleId="a9">
    <w:name w:val="Balloon Text"/>
    <w:basedOn w:val="a"/>
    <w:link w:val="Char2"/>
    <w:uiPriority w:val="99"/>
    <w:semiHidden/>
    <w:unhideWhenUsed/>
    <w:rsid w:val="00FC543E"/>
    <w:rPr>
      <w:rFonts w:ascii="Tahoma" w:hAnsi="Tahoma" w:cs="Tahoma"/>
      <w:sz w:val="16"/>
      <w:szCs w:val="16"/>
    </w:rPr>
  </w:style>
  <w:style w:type="character" w:customStyle="1" w:styleId="Char2">
    <w:name w:val="Κείμενο πλαισίου Char"/>
    <w:basedOn w:val="a0"/>
    <w:link w:val="a9"/>
    <w:uiPriority w:val="99"/>
    <w:semiHidden/>
    <w:rsid w:val="00FC543E"/>
    <w:rPr>
      <w:rFonts w:ascii="Tahoma" w:eastAsia="Cambria" w:hAnsi="Tahoma" w:cs="Tahoma"/>
      <w:sz w:val="16"/>
      <w:szCs w:val="16"/>
      <w:lang w:eastAsia="ar-SA"/>
    </w:rPr>
  </w:style>
  <w:style w:type="paragraph" w:customStyle="1" w:styleId="Default">
    <w:name w:val="Default"/>
    <w:rsid w:val="00CA14C7"/>
    <w:pPr>
      <w:autoSpaceDE w:val="0"/>
      <w:autoSpaceDN w:val="0"/>
      <w:adjustRightInd w:val="0"/>
    </w:pPr>
    <w:rPr>
      <w:rFonts w:ascii="Arial" w:hAnsi="Arial" w:cs="Arial"/>
      <w:color w:val="000000"/>
      <w:sz w:val="24"/>
      <w:szCs w:val="24"/>
      <w:lang w:val="el-GR"/>
    </w:rPr>
  </w:style>
  <w:style w:type="paragraph" w:styleId="aa">
    <w:name w:val="List Paragraph"/>
    <w:basedOn w:val="a"/>
    <w:uiPriority w:val="34"/>
    <w:qFormat/>
    <w:rsid w:val="00873FD1"/>
    <w:pPr>
      <w:suppressAutoHyphens w:val="0"/>
      <w:ind w:left="720"/>
      <w:contextualSpacing/>
    </w:pPr>
    <w:rPr>
      <w:rFonts w:ascii="Times New Roman" w:eastAsia="Times New Roman" w:hAnsi="Times New Roman"/>
      <w:lang w:val="el-GR" w:eastAsia="el-GR"/>
    </w:rPr>
  </w:style>
  <w:style w:type="paragraph" w:styleId="ab">
    <w:name w:val="Body Text First Indent"/>
    <w:basedOn w:val="a4"/>
    <w:link w:val="Char3"/>
    <w:uiPriority w:val="99"/>
    <w:unhideWhenUsed/>
    <w:rsid w:val="00CA05C5"/>
    <w:pPr>
      <w:spacing w:after="0"/>
      <w:ind w:firstLine="360"/>
    </w:pPr>
  </w:style>
  <w:style w:type="character" w:customStyle="1" w:styleId="Char">
    <w:name w:val="Σώμα κειμένου Char"/>
    <w:basedOn w:val="a0"/>
    <w:link w:val="a4"/>
    <w:rsid w:val="00CA05C5"/>
    <w:rPr>
      <w:rFonts w:ascii="Cambria" w:eastAsia="Cambria" w:hAnsi="Cambria"/>
      <w:sz w:val="24"/>
      <w:szCs w:val="24"/>
      <w:lang w:eastAsia="ar-SA"/>
    </w:rPr>
  </w:style>
  <w:style w:type="character" w:customStyle="1" w:styleId="Char3">
    <w:name w:val="Σώμα κείμενου Πρώτη Εσοχή Char"/>
    <w:basedOn w:val="Char"/>
    <w:link w:val="ab"/>
    <w:uiPriority w:val="99"/>
    <w:rsid w:val="00CA05C5"/>
    <w:rPr>
      <w:rFonts w:ascii="Cambria" w:eastAsia="Cambria" w:hAnsi="Cambria"/>
      <w:sz w:val="24"/>
      <w:szCs w:val="24"/>
      <w:lang w:eastAsia="ar-SA"/>
    </w:rPr>
  </w:style>
  <w:style w:type="paragraph" w:styleId="Web">
    <w:name w:val="Normal (Web)"/>
    <w:basedOn w:val="a"/>
    <w:uiPriority w:val="99"/>
    <w:unhideWhenUsed/>
    <w:rsid w:val="00CA05C5"/>
    <w:pPr>
      <w:suppressAutoHyphens w:val="0"/>
      <w:spacing w:before="100" w:beforeAutospacing="1" w:after="100" w:afterAutospacing="1"/>
    </w:pPr>
    <w:rPr>
      <w:rFonts w:ascii="Times New Roman" w:eastAsia="Times New Roman" w:hAnsi="Times New Roman"/>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621115">
      <w:bodyDiv w:val="1"/>
      <w:marLeft w:val="0"/>
      <w:marRight w:val="0"/>
      <w:marTop w:val="0"/>
      <w:marBottom w:val="0"/>
      <w:divBdr>
        <w:top w:val="none" w:sz="0" w:space="0" w:color="auto"/>
        <w:left w:val="none" w:sz="0" w:space="0" w:color="auto"/>
        <w:bottom w:val="none" w:sz="0" w:space="0" w:color="auto"/>
        <w:right w:val="none" w:sz="0" w:space="0" w:color="auto"/>
      </w:divBdr>
    </w:div>
    <w:div w:id="992220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imma.edu.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1299</Words>
  <Characters>7410</Characters>
  <Application>Microsoft Office Word</Application>
  <DocSecurity>0</DocSecurity>
  <Lines>61</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8692</CharactersWithSpaces>
  <SharedDoc>false</SharedDoc>
  <HLinks>
    <vt:vector size="12" baseType="variant">
      <vt:variant>
        <vt:i4>3735595</vt:i4>
      </vt:variant>
      <vt:variant>
        <vt:i4>0</vt:i4>
      </vt:variant>
      <vt:variant>
        <vt:i4>0</vt:i4>
      </vt:variant>
      <vt:variant>
        <vt:i4>5</vt:i4>
      </vt:variant>
      <vt:variant>
        <vt:lpwstr>http://www.imma.edu.gr</vt:lpwstr>
      </vt:variant>
      <vt:variant>
        <vt:lpwstr/>
      </vt:variant>
      <vt:variant>
        <vt:i4>7274514</vt:i4>
      </vt:variant>
      <vt:variant>
        <vt:i4>2048</vt:i4>
      </vt:variant>
      <vt:variant>
        <vt:i4>1025</vt:i4>
      </vt:variant>
      <vt:variant>
        <vt:i4>1</vt:i4>
      </vt:variant>
      <vt:variant>
        <vt:lpwstr>spitaki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AJP</dc:creator>
  <cp:lastModifiedBy>IMMA User</cp:lastModifiedBy>
  <cp:revision>22</cp:revision>
  <cp:lastPrinted>1899-12-31T22:25:00Z</cp:lastPrinted>
  <dcterms:created xsi:type="dcterms:W3CDTF">2021-09-06T10:54:00Z</dcterms:created>
  <dcterms:modified xsi:type="dcterms:W3CDTF">2021-09-08T08:13:00Z</dcterms:modified>
</cp:coreProperties>
</file>