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 xml:space="preserve">                                </w:t>
      </w:r>
      <w:r>
        <w:rPr/>
        <w:drawing>
          <wp:inline distT="0" distB="0" distL="0" distR="0">
            <wp:extent cx="539115" cy="54292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539115" cy="542925"/>
                    </a:xfrm>
                    <a:prstGeom prst="rect">
                      <a:avLst/>
                    </a:prstGeom>
                    <a:noFill/>
                    <a:ln w="9525">
                      <a:noFill/>
                      <a:miter lim="800000"/>
                      <a:headEnd/>
                      <a:tailEnd/>
                    </a:ln>
                  </pic:spPr>
                </pic:pic>
              </a:graphicData>
            </a:graphic>
          </wp:inline>
        </w:drawing>
      </w:r>
    </w:p>
    <w:tbl>
      <w:tblPr>
        <w:jc w:val="left"/>
        <w:tblInd w:w="-527" w:type="dxa"/>
        <w:tblBorders>
          <w:top w:val="nil"/>
          <w:left w:val="nil"/>
          <w:bottom w:val="nil"/>
          <w:insideH w:val="nil"/>
          <w:right w:val="nil"/>
          <w:insideV w:val="nil"/>
        </w:tblBorders>
        <w:tblCellMar>
          <w:top w:w="0" w:type="dxa"/>
          <w:left w:w="108" w:type="dxa"/>
          <w:bottom w:w="0" w:type="dxa"/>
          <w:right w:w="108" w:type="dxa"/>
        </w:tblCellMar>
      </w:tblPr>
      <w:tblGrid>
        <w:gridCol w:w="5943"/>
        <w:gridCol w:w="239"/>
        <w:gridCol w:w="239"/>
        <w:gridCol w:w="146"/>
        <w:gridCol w:w="2813"/>
      </w:tblGrid>
      <w:tr>
        <w:trPr>
          <w:cantSplit w:val="false"/>
        </w:trPr>
        <w:tc>
          <w:tcPr>
            <w:tcW w:w="5943" w:type="dxa"/>
            <w:tcBorders>
              <w:top w:val="nil"/>
              <w:left w:val="nil"/>
              <w:bottom w:val="nil"/>
              <w:insideH w:val="nil"/>
              <w:right w:val="nil"/>
              <w:insideV w:val="nil"/>
            </w:tcBorders>
            <w:shd w:fill="auto" w:val="clear"/>
          </w:tcPr>
          <w:p>
            <w:pPr>
              <w:pStyle w:val="Normal"/>
              <w:jc w:val="center"/>
              <w:rPr>
                <w:b/>
              </w:rPr>
            </w:pPr>
            <w:r>
              <w:rPr>
                <w:b/>
              </w:rPr>
              <w:t>ΕΛΛΗΝΙΚΗ ΔΗΜΟΚΡΑΤΙΑ</w:t>
            </w:r>
          </w:p>
        </w:tc>
        <w:tc>
          <w:tcPr>
            <w:tcW w:w="239" w:type="dxa"/>
            <w:tcBorders>
              <w:top w:val="nil"/>
              <w:left w:val="nil"/>
              <w:bottom w:val="nil"/>
              <w:insideH w:val="nil"/>
              <w:right w:val="nil"/>
              <w:insideV w:val="nil"/>
            </w:tcBorders>
            <w:shd w:fill="auto" w:val="clear"/>
          </w:tcPr>
          <w:p>
            <w:pPr>
              <w:pStyle w:val="Normal"/>
              <w:snapToGrid w:val="false"/>
              <w:rPr/>
            </w:pPr>
            <w:r>
              <w:rPr/>
            </w:r>
          </w:p>
        </w:tc>
        <w:tc>
          <w:tcPr>
            <w:tcW w:w="239" w:type="dxa"/>
            <w:tcBorders>
              <w:top w:val="nil"/>
              <w:left w:val="nil"/>
              <w:bottom w:val="nil"/>
              <w:insideH w:val="nil"/>
              <w:right w:val="nil"/>
              <w:insideV w:val="nil"/>
            </w:tcBorders>
            <w:shd w:fill="auto" w:val="clear"/>
          </w:tcPr>
          <w:p>
            <w:pPr>
              <w:pStyle w:val="Normal"/>
              <w:snapToGrid w:val="false"/>
              <w:rPr/>
            </w:pPr>
            <w:r>
              <w:rPr/>
            </w:r>
          </w:p>
        </w:tc>
        <w:tc>
          <w:tcPr>
            <w:tcW w:w="146" w:type="dxa"/>
            <w:tcBorders>
              <w:top w:val="nil"/>
              <w:left w:val="nil"/>
              <w:bottom w:val="nil"/>
              <w:insideH w:val="nil"/>
              <w:right w:val="nil"/>
              <w:insideV w:val="nil"/>
            </w:tcBorders>
            <w:shd w:fill="auto" w:val="clear"/>
          </w:tcPr>
          <w:p>
            <w:pPr>
              <w:pStyle w:val="Normal"/>
              <w:snapToGrid w:val="false"/>
              <w:rPr/>
            </w:pPr>
            <w:r>
              <w:rPr/>
            </w:r>
          </w:p>
        </w:tc>
        <w:tc>
          <w:tcPr>
            <w:tcW w:w="2813" w:type="dxa"/>
            <w:tcBorders>
              <w:top w:val="nil"/>
              <w:left w:val="nil"/>
              <w:bottom w:val="nil"/>
              <w:insideH w:val="nil"/>
              <w:right w:val="nil"/>
              <w:insideV w:val="nil"/>
            </w:tcBorders>
            <w:shd w:fill="auto" w:val="clear"/>
          </w:tcPr>
          <w:p>
            <w:pPr>
              <w:pStyle w:val="Normal"/>
              <w:snapToGrid w:val="false"/>
              <w:rPr/>
            </w:pPr>
            <w:r>
              <w:rPr/>
            </w:r>
          </w:p>
        </w:tc>
      </w:tr>
      <w:tr>
        <w:trPr>
          <w:cantSplit w:val="false"/>
        </w:trPr>
        <w:tc>
          <w:tcPr>
            <w:tcW w:w="5943" w:type="dxa"/>
            <w:tcBorders>
              <w:top w:val="nil"/>
              <w:left w:val="nil"/>
              <w:bottom w:val="nil"/>
              <w:insideH w:val="nil"/>
              <w:right w:val="nil"/>
              <w:insideV w:val="nil"/>
            </w:tcBorders>
            <w:shd w:fill="auto" w:val="clear"/>
          </w:tcPr>
          <w:p>
            <w:pPr>
              <w:pStyle w:val="Normal"/>
              <w:jc w:val="center"/>
              <w:rPr>
                <w:b/>
              </w:rPr>
            </w:pPr>
            <w:r>
              <w:rPr>
                <w:b/>
              </w:rPr>
              <w:t>ΥΠΟΥΡΓΕΙΟ ΠΑΙΔΕΙΑΣ ΕΡΕΥΝΑΣ ΚΑΙ ΘΡΗΣΚΕΥΜΑΤΩΝ</w:t>
            </w:r>
          </w:p>
        </w:tc>
        <w:tc>
          <w:tcPr>
            <w:tcW w:w="239" w:type="dxa"/>
            <w:tcBorders>
              <w:top w:val="nil"/>
              <w:left w:val="nil"/>
              <w:bottom w:val="nil"/>
              <w:insideH w:val="nil"/>
              <w:right w:val="nil"/>
              <w:insideV w:val="nil"/>
            </w:tcBorders>
            <w:shd w:fill="auto" w:val="clear"/>
          </w:tcPr>
          <w:p>
            <w:pPr>
              <w:pStyle w:val="Normal"/>
              <w:snapToGrid w:val="false"/>
              <w:rPr>
                <w:b/>
                <w:sz w:val="24"/>
              </w:rPr>
            </w:pPr>
            <w:r>
              <w:rPr>
                <w:b/>
                <w:sz w:val="24"/>
              </w:rPr>
            </w:r>
          </w:p>
        </w:tc>
        <w:tc>
          <w:tcPr>
            <w:tcW w:w="239" w:type="dxa"/>
            <w:tcBorders>
              <w:top w:val="nil"/>
              <w:left w:val="nil"/>
              <w:bottom w:val="nil"/>
              <w:insideH w:val="nil"/>
              <w:right w:val="nil"/>
              <w:insideV w:val="nil"/>
            </w:tcBorders>
            <w:shd w:fill="auto" w:val="clear"/>
          </w:tcPr>
          <w:p>
            <w:pPr>
              <w:pStyle w:val="Normal"/>
              <w:snapToGrid w:val="false"/>
              <w:rPr>
                <w:b/>
                <w:sz w:val="24"/>
              </w:rPr>
            </w:pPr>
            <w:r>
              <w:rPr>
                <w:b/>
                <w:sz w:val="24"/>
              </w:rPr>
            </w:r>
          </w:p>
        </w:tc>
        <w:tc>
          <w:tcPr>
            <w:tcW w:w="146" w:type="dxa"/>
            <w:tcBorders>
              <w:top w:val="nil"/>
              <w:left w:val="nil"/>
              <w:bottom w:val="nil"/>
              <w:insideH w:val="nil"/>
              <w:right w:val="nil"/>
              <w:insideV w:val="nil"/>
            </w:tcBorders>
            <w:shd w:fill="auto" w:val="clear"/>
          </w:tcPr>
          <w:p>
            <w:pPr>
              <w:pStyle w:val="Normal"/>
              <w:snapToGrid w:val="false"/>
              <w:rPr>
                <w:b/>
                <w:sz w:val="24"/>
              </w:rPr>
            </w:pPr>
            <w:r>
              <w:rPr>
                <w:b/>
                <w:sz w:val="24"/>
              </w:rPr>
            </w:r>
          </w:p>
        </w:tc>
        <w:tc>
          <w:tcPr>
            <w:tcW w:w="2813" w:type="dxa"/>
            <w:tcBorders>
              <w:top w:val="nil"/>
              <w:left w:val="nil"/>
              <w:bottom w:val="nil"/>
              <w:insideH w:val="nil"/>
              <w:right w:val="nil"/>
              <w:insideV w:val="nil"/>
            </w:tcBorders>
            <w:shd w:fill="auto" w:val="clear"/>
          </w:tcPr>
          <w:p>
            <w:pPr>
              <w:pStyle w:val="Normal"/>
              <w:rPr>
                <w:b/>
                <w:sz w:val="24"/>
                <w:lang w:val="en-US"/>
              </w:rPr>
            </w:pPr>
            <w:r>
              <w:rPr>
                <w:b/>
                <w:sz w:val="24"/>
              </w:rPr>
              <w:t xml:space="preserve">Αρ.Πρωτοκόλλου: </w:t>
            </w:r>
            <w:r>
              <w:rPr>
                <w:b/>
                <w:sz w:val="24"/>
                <w:lang w:val="en-US"/>
              </w:rPr>
              <w:t>411</w:t>
            </w:r>
          </w:p>
        </w:tc>
      </w:tr>
      <w:tr>
        <w:trPr>
          <w:cantSplit w:val="false"/>
        </w:trPr>
        <w:tc>
          <w:tcPr>
            <w:tcW w:w="5943" w:type="dxa"/>
            <w:tcBorders>
              <w:top w:val="nil"/>
              <w:left w:val="nil"/>
              <w:bottom w:val="nil"/>
              <w:insideH w:val="nil"/>
              <w:right w:val="nil"/>
              <w:insideV w:val="nil"/>
            </w:tcBorders>
            <w:shd w:fill="auto" w:val="clear"/>
          </w:tcPr>
          <w:p>
            <w:pPr>
              <w:pStyle w:val="Normal"/>
              <w:jc w:val="center"/>
              <w:rPr>
                <w:b/>
              </w:rPr>
            </w:pPr>
            <w:r>
              <w:rPr>
                <w:b/>
              </w:rPr>
              <w:t xml:space="preserve">ΠΕΡΙΦΕΡΕΙΑΚΗ Δ/ΝΣΗ </w:t>
            </w:r>
          </w:p>
        </w:tc>
        <w:tc>
          <w:tcPr>
            <w:tcW w:w="239" w:type="dxa"/>
            <w:tcBorders>
              <w:top w:val="nil"/>
              <w:left w:val="nil"/>
              <w:bottom w:val="nil"/>
              <w:insideH w:val="nil"/>
              <w:right w:val="nil"/>
              <w:insideV w:val="nil"/>
            </w:tcBorders>
            <w:shd w:fill="auto" w:val="clear"/>
          </w:tcPr>
          <w:p>
            <w:pPr>
              <w:pStyle w:val="Normal"/>
              <w:snapToGrid w:val="false"/>
              <w:jc w:val="center"/>
              <w:rPr>
                <w:b/>
              </w:rPr>
            </w:pPr>
            <w:r>
              <w:rPr>
                <w:b/>
              </w:rPr>
            </w:r>
          </w:p>
        </w:tc>
        <w:tc>
          <w:tcPr>
            <w:tcW w:w="239" w:type="dxa"/>
            <w:tcBorders>
              <w:top w:val="nil"/>
              <w:left w:val="nil"/>
              <w:bottom w:val="nil"/>
              <w:insideH w:val="nil"/>
              <w:right w:val="nil"/>
              <w:insideV w:val="nil"/>
            </w:tcBorders>
            <w:shd w:fill="auto" w:val="clear"/>
          </w:tcPr>
          <w:p>
            <w:pPr>
              <w:pStyle w:val="Normal"/>
              <w:snapToGrid w:val="false"/>
              <w:jc w:val="center"/>
              <w:rPr>
                <w:b/>
              </w:rPr>
            </w:pPr>
            <w:r>
              <w:rPr>
                <w:b/>
              </w:rPr>
            </w:r>
          </w:p>
        </w:tc>
        <w:tc>
          <w:tcPr>
            <w:tcW w:w="146" w:type="dxa"/>
            <w:tcBorders>
              <w:top w:val="nil"/>
              <w:left w:val="nil"/>
              <w:bottom w:val="nil"/>
              <w:insideH w:val="nil"/>
              <w:right w:val="nil"/>
              <w:insideV w:val="nil"/>
            </w:tcBorders>
            <w:shd w:fill="auto" w:val="clear"/>
          </w:tcPr>
          <w:p>
            <w:pPr>
              <w:pStyle w:val="Normal"/>
              <w:snapToGrid w:val="false"/>
              <w:jc w:val="center"/>
              <w:rPr>
                <w:b/>
              </w:rPr>
            </w:pPr>
            <w:r>
              <w:rPr>
                <w:b/>
              </w:rPr>
            </w:r>
          </w:p>
        </w:tc>
        <w:tc>
          <w:tcPr>
            <w:tcW w:w="2813" w:type="dxa"/>
            <w:tcBorders>
              <w:top w:val="nil"/>
              <w:left w:val="nil"/>
              <w:bottom w:val="nil"/>
              <w:insideH w:val="nil"/>
              <w:right w:val="nil"/>
              <w:insideV w:val="nil"/>
            </w:tcBorders>
            <w:shd w:fill="auto" w:val="clear"/>
          </w:tcPr>
          <w:p>
            <w:pPr>
              <w:pStyle w:val="Normal"/>
              <w:snapToGrid w:val="false"/>
              <w:jc w:val="center"/>
              <w:rPr>
                <w:b/>
                <w:lang w:val="en-US"/>
              </w:rPr>
            </w:pPr>
            <w:r>
              <w:rPr>
                <w:b/>
                <w:lang w:val="en-US"/>
              </w:rPr>
            </w:r>
          </w:p>
        </w:tc>
      </w:tr>
      <w:tr>
        <w:trPr>
          <w:cantSplit w:val="false"/>
        </w:trPr>
        <w:tc>
          <w:tcPr>
            <w:tcW w:w="5943" w:type="dxa"/>
            <w:tcBorders>
              <w:top w:val="nil"/>
              <w:left w:val="nil"/>
              <w:bottom w:val="nil"/>
              <w:insideH w:val="nil"/>
              <w:right w:val="nil"/>
              <w:insideV w:val="nil"/>
            </w:tcBorders>
            <w:shd w:fill="auto" w:val="clear"/>
          </w:tcPr>
          <w:p>
            <w:pPr>
              <w:pStyle w:val="Normal"/>
              <w:jc w:val="center"/>
              <w:rPr>
                <w:b/>
              </w:rPr>
            </w:pPr>
            <w:r>
              <w:rPr>
                <w:b/>
              </w:rPr>
              <w:t>ΚΕΝΤΡΙΚΗΣ ΜΑΚΕΔΟΝΙΑΣ</w:t>
            </w:r>
          </w:p>
        </w:tc>
        <w:tc>
          <w:tcPr>
            <w:tcW w:w="239" w:type="dxa"/>
            <w:tcBorders>
              <w:top w:val="nil"/>
              <w:left w:val="nil"/>
              <w:bottom w:val="nil"/>
              <w:insideH w:val="nil"/>
              <w:right w:val="nil"/>
              <w:insideV w:val="nil"/>
            </w:tcBorders>
            <w:shd w:fill="auto" w:val="clear"/>
          </w:tcPr>
          <w:p>
            <w:pPr>
              <w:pStyle w:val="Normal"/>
              <w:snapToGrid w:val="false"/>
              <w:rPr>
                <w:b/>
              </w:rPr>
            </w:pPr>
            <w:r>
              <w:rPr>
                <w:b/>
              </w:rPr>
            </w:r>
          </w:p>
        </w:tc>
        <w:tc>
          <w:tcPr>
            <w:tcW w:w="239" w:type="dxa"/>
            <w:tcBorders>
              <w:top w:val="nil"/>
              <w:left w:val="nil"/>
              <w:bottom w:val="nil"/>
              <w:insideH w:val="nil"/>
              <w:right w:val="nil"/>
              <w:insideV w:val="nil"/>
            </w:tcBorders>
            <w:shd w:fill="auto" w:val="clear"/>
          </w:tcPr>
          <w:p>
            <w:pPr>
              <w:pStyle w:val="Normal"/>
              <w:snapToGrid w:val="false"/>
              <w:rPr>
                <w:b/>
              </w:rPr>
            </w:pPr>
            <w:r>
              <w:rPr>
                <w:b/>
              </w:rPr>
            </w:r>
          </w:p>
        </w:tc>
        <w:tc>
          <w:tcPr>
            <w:tcW w:w="146" w:type="dxa"/>
            <w:tcBorders>
              <w:top w:val="nil"/>
              <w:left w:val="nil"/>
              <w:bottom w:val="nil"/>
              <w:insideH w:val="nil"/>
              <w:right w:val="nil"/>
              <w:insideV w:val="nil"/>
            </w:tcBorders>
            <w:shd w:fill="auto" w:val="clear"/>
          </w:tcPr>
          <w:p>
            <w:pPr>
              <w:pStyle w:val="Normal"/>
              <w:snapToGrid w:val="false"/>
              <w:rPr>
                <w:b/>
              </w:rPr>
            </w:pPr>
            <w:r>
              <w:rPr>
                <w:b/>
              </w:rPr>
            </w:r>
          </w:p>
        </w:tc>
        <w:tc>
          <w:tcPr>
            <w:tcW w:w="2813" w:type="dxa"/>
            <w:tcBorders>
              <w:top w:val="nil"/>
              <w:left w:val="nil"/>
              <w:bottom w:val="nil"/>
              <w:insideH w:val="nil"/>
              <w:right w:val="nil"/>
              <w:insideV w:val="nil"/>
            </w:tcBorders>
            <w:shd w:fill="auto" w:val="clear"/>
          </w:tcPr>
          <w:p>
            <w:pPr>
              <w:pStyle w:val="Normal"/>
              <w:snapToGrid w:val="false"/>
              <w:rPr>
                <w:b/>
              </w:rPr>
            </w:pPr>
            <w:r>
              <w:rPr>
                <w:b/>
              </w:rPr>
            </w:r>
          </w:p>
        </w:tc>
      </w:tr>
      <w:tr>
        <w:trPr>
          <w:cantSplit w:val="false"/>
        </w:trPr>
        <w:tc>
          <w:tcPr>
            <w:tcW w:w="5943" w:type="dxa"/>
            <w:tcBorders>
              <w:top w:val="nil"/>
              <w:left w:val="nil"/>
              <w:bottom w:val="nil"/>
              <w:insideH w:val="nil"/>
              <w:right w:val="nil"/>
              <w:insideV w:val="nil"/>
            </w:tcBorders>
            <w:shd w:fill="auto" w:val="clear"/>
          </w:tcPr>
          <w:p>
            <w:pPr>
              <w:pStyle w:val="Normal"/>
              <w:jc w:val="center"/>
              <w:rPr>
                <w:b/>
              </w:rPr>
            </w:pPr>
            <w:r>
              <w:rPr>
                <w:b/>
              </w:rPr>
              <w:t xml:space="preserve">   </w:t>
            </w:r>
            <w:r>
              <w:rPr>
                <w:b/>
              </w:rPr>
              <w:t>Δ/ΝΣΗ Α/ΘΜΙΑΣ ΕΚΠ/ΣΗΣ ΑΝΑΤΟΛΙΚΗΣ ΘΕΣ/ΝΙΚΗΣ</w:t>
            </w:r>
          </w:p>
        </w:tc>
        <w:tc>
          <w:tcPr>
            <w:tcW w:w="239"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239"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146"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2813" w:type="dxa"/>
            <w:tcBorders>
              <w:top w:val="nil"/>
              <w:left w:val="nil"/>
              <w:bottom w:val="nil"/>
              <w:insideH w:val="nil"/>
              <w:right w:val="nil"/>
              <w:insideV w:val="nil"/>
            </w:tcBorders>
            <w:shd w:fill="auto" w:val="clear"/>
          </w:tcPr>
          <w:p>
            <w:pPr>
              <w:pStyle w:val="Normal"/>
              <w:snapToGrid w:val="false"/>
              <w:rPr>
                <w:sz w:val="24"/>
              </w:rPr>
            </w:pPr>
            <w:r>
              <w:rPr>
                <w:sz w:val="24"/>
              </w:rPr>
            </w:r>
          </w:p>
        </w:tc>
      </w:tr>
      <w:tr>
        <w:trPr>
          <w:cantSplit w:val="false"/>
        </w:trPr>
        <w:tc>
          <w:tcPr>
            <w:tcW w:w="5943" w:type="dxa"/>
            <w:tcBorders>
              <w:top w:val="nil"/>
              <w:left w:val="nil"/>
              <w:bottom w:val="nil"/>
              <w:insideH w:val="nil"/>
              <w:right w:val="nil"/>
              <w:insideV w:val="nil"/>
            </w:tcBorders>
            <w:shd w:fill="auto" w:val="clear"/>
          </w:tcPr>
          <w:p>
            <w:pPr>
              <w:pStyle w:val="Normal"/>
              <w:jc w:val="center"/>
              <w:rPr>
                <w:b/>
              </w:rPr>
            </w:pPr>
            <w:r>
              <w:rPr>
                <w:b/>
              </w:rPr>
              <w:t>10ο 18/Θ ΔΗΜΟΤΙΚΟ ΣΧΟΛΕΙΟ ΚΑΛΑΜΑΡΙΑΣ</w:t>
            </w:r>
          </w:p>
        </w:tc>
        <w:tc>
          <w:tcPr>
            <w:tcW w:w="239"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239"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146"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2813" w:type="dxa"/>
            <w:tcBorders>
              <w:top w:val="nil"/>
              <w:left w:val="nil"/>
              <w:bottom w:val="nil"/>
              <w:insideH w:val="nil"/>
              <w:right w:val="nil"/>
              <w:insideV w:val="nil"/>
            </w:tcBorders>
            <w:shd w:fill="auto" w:val="clear"/>
          </w:tcPr>
          <w:p>
            <w:pPr>
              <w:pStyle w:val="Normal"/>
              <w:snapToGrid w:val="false"/>
              <w:rPr>
                <w:sz w:val="24"/>
              </w:rPr>
            </w:pPr>
            <w:r>
              <w:rPr>
                <w:sz w:val="24"/>
              </w:rPr>
            </w:r>
          </w:p>
        </w:tc>
      </w:tr>
      <w:tr>
        <w:trPr>
          <w:cantSplit w:val="false"/>
        </w:trPr>
        <w:tc>
          <w:tcPr>
            <w:tcW w:w="5943" w:type="dxa"/>
            <w:tcBorders>
              <w:top w:val="nil"/>
              <w:left w:val="nil"/>
              <w:bottom w:val="nil"/>
              <w:insideH w:val="nil"/>
              <w:right w:val="nil"/>
              <w:insideV w:val="nil"/>
            </w:tcBorders>
            <w:shd w:fill="auto" w:val="clear"/>
          </w:tcPr>
          <w:p>
            <w:pPr>
              <w:pStyle w:val="Normal"/>
              <w:jc w:val="center"/>
              <w:rPr/>
            </w:pPr>
            <w:r>
              <w:rPr/>
              <w:t>ΒΡΥΟΥΛΩΝ 51</w:t>
            </w:r>
          </w:p>
        </w:tc>
        <w:tc>
          <w:tcPr>
            <w:tcW w:w="239" w:type="dxa"/>
            <w:tcBorders>
              <w:top w:val="nil"/>
              <w:left w:val="nil"/>
              <w:bottom w:val="nil"/>
              <w:insideH w:val="nil"/>
              <w:right w:val="nil"/>
              <w:insideV w:val="nil"/>
            </w:tcBorders>
            <w:shd w:fill="auto" w:val="clear"/>
          </w:tcPr>
          <w:p>
            <w:pPr>
              <w:pStyle w:val="Normal"/>
              <w:snapToGrid w:val="false"/>
              <w:rPr>
                <w:b/>
              </w:rPr>
            </w:pPr>
            <w:r>
              <w:rPr>
                <w:b/>
              </w:rPr>
            </w:r>
          </w:p>
        </w:tc>
        <w:tc>
          <w:tcPr>
            <w:tcW w:w="239" w:type="dxa"/>
            <w:tcBorders>
              <w:top w:val="nil"/>
              <w:left w:val="nil"/>
              <w:bottom w:val="nil"/>
              <w:insideH w:val="nil"/>
              <w:right w:val="nil"/>
              <w:insideV w:val="nil"/>
            </w:tcBorders>
            <w:shd w:fill="auto" w:val="clear"/>
          </w:tcPr>
          <w:p>
            <w:pPr>
              <w:pStyle w:val="Normal"/>
              <w:snapToGrid w:val="false"/>
              <w:rPr>
                <w:b/>
              </w:rPr>
            </w:pPr>
            <w:r>
              <w:rPr>
                <w:b/>
              </w:rPr>
            </w:r>
          </w:p>
        </w:tc>
        <w:tc>
          <w:tcPr>
            <w:tcW w:w="146" w:type="dxa"/>
            <w:tcBorders>
              <w:top w:val="nil"/>
              <w:left w:val="nil"/>
              <w:bottom w:val="nil"/>
              <w:insideH w:val="nil"/>
              <w:right w:val="nil"/>
              <w:insideV w:val="nil"/>
            </w:tcBorders>
            <w:shd w:fill="auto" w:val="clear"/>
          </w:tcPr>
          <w:p>
            <w:pPr>
              <w:pStyle w:val="Normal"/>
              <w:snapToGrid w:val="false"/>
              <w:rPr>
                <w:b/>
              </w:rPr>
            </w:pPr>
            <w:r>
              <w:rPr>
                <w:b/>
              </w:rPr>
            </w:r>
          </w:p>
        </w:tc>
        <w:tc>
          <w:tcPr>
            <w:tcW w:w="2813" w:type="dxa"/>
            <w:tcBorders>
              <w:top w:val="nil"/>
              <w:left w:val="nil"/>
              <w:bottom w:val="nil"/>
              <w:insideH w:val="nil"/>
              <w:right w:val="nil"/>
              <w:insideV w:val="nil"/>
            </w:tcBorders>
            <w:shd w:fill="auto" w:val="clear"/>
          </w:tcPr>
          <w:p>
            <w:pPr>
              <w:pStyle w:val="Normal"/>
              <w:rPr>
                <w:b/>
              </w:rPr>
            </w:pPr>
            <w:r>
              <w:rPr>
                <w:b/>
              </w:rPr>
              <w:t>ΠΡΟΣ</w:t>
            </w:r>
          </w:p>
        </w:tc>
      </w:tr>
      <w:tr>
        <w:trPr>
          <w:cantSplit w:val="false"/>
        </w:trPr>
        <w:tc>
          <w:tcPr>
            <w:tcW w:w="5943" w:type="dxa"/>
            <w:tcBorders>
              <w:top w:val="nil"/>
              <w:left w:val="nil"/>
              <w:bottom w:val="nil"/>
              <w:insideH w:val="nil"/>
              <w:right w:val="nil"/>
              <w:insideV w:val="nil"/>
            </w:tcBorders>
            <w:shd w:fill="auto" w:val="clear"/>
          </w:tcPr>
          <w:p>
            <w:pPr>
              <w:pStyle w:val="Normal"/>
              <w:jc w:val="center"/>
              <w:rPr/>
            </w:pPr>
            <w:r>
              <w:rPr/>
              <w:t>55132 ΚΑΛΑΜΑΡΙΑ</w:t>
            </w:r>
          </w:p>
        </w:tc>
        <w:tc>
          <w:tcPr>
            <w:tcW w:w="239"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239"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146"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2813" w:type="dxa"/>
            <w:tcBorders>
              <w:top w:val="nil"/>
              <w:left w:val="nil"/>
              <w:bottom w:val="nil"/>
              <w:insideH w:val="nil"/>
              <w:right w:val="nil"/>
              <w:insideV w:val="nil"/>
            </w:tcBorders>
            <w:shd w:fill="auto" w:val="clear"/>
          </w:tcPr>
          <w:p>
            <w:pPr>
              <w:pStyle w:val="Normal"/>
              <w:snapToGrid w:val="false"/>
              <w:rPr/>
            </w:pPr>
            <w:r>
              <w:rPr/>
            </w:r>
          </w:p>
        </w:tc>
      </w:tr>
      <w:tr>
        <w:trPr>
          <w:cantSplit w:val="false"/>
        </w:trPr>
        <w:tc>
          <w:tcPr>
            <w:tcW w:w="5943" w:type="dxa"/>
            <w:tcBorders>
              <w:top w:val="nil"/>
              <w:left w:val="nil"/>
              <w:bottom w:val="nil"/>
              <w:insideH w:val="nil"/>
              <w:right w:val="nil"/>
              <w:insideV w:val="nil"/>
            </w:tcBorders>
            <w:shd w:fill="auto" w:val="clear"/>
          </w:tcPr>
          <w:p>
            <w:pPr>
              <w:pStyle w:val="Normal"/>
              <w:jc w:val="center"/>
              <w:rPr/>
            </w:pPr>
            <w:r>
              <w:rPr/>
              <w:t xml:space="preserve">Τηλέφωνο: 2310432386   </w:t>
            </w:r>
          </w:p>
        </w:tc>
        <w:tc>
          <w:tcPr>
            <w:tcW w:w="239"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239"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146" w:type="dxa"/>
            <w:tcBorders>
              <w:top w:val="nil"/>
              <w:left w:val="nil"/>
              <w:bottom w:val="nil"/>
              <w:insideH w:val="nil"/>
              <w:right w:val="nil"/>
              <w:insideV w:val="nil"/>
            </w:tcBorders>
            <w:shd w:fill="auto" w:val="clear"/>
          </w:tcPr>
          <w:p>
            <w:pPr>
              <w:pStyle w:val="Normal"/>
              <w:snapToGrid w:val="false"/>
              <w:rPr>
                <w:sz w:val="24"/>
              </w:rPr>
            </w:pPr>
            <w:r>
              <w:rPr>
                <w:sz w:val="24"/>
              </w:rPr>
            </w:r>
          </w:p>
        </w:tc>
        <w:tc>
          <w:tcPr>
            <w:tcW w:w="2813" w:type="dxa"/>
            <w:tcBorders>
              <w:top w:val="nil"/>
              <w:left w:val="nil"/>
              <w:bottom w:val="nil"/>
              <w:insideH w:val="nil"/>
              <w:right w:val="nil"/>
              <w:insideV w:val="nil"/>
            </w:tcBorders>
            <w:shd w:fill="auto" w:val="clear"/>
          </w:tcPr>
          <w:p>
            <w:pPr>
              <w:pStyle w:val="Normal"/>
              <w:widowControl/>
              <w:suppressAutoHyphens w:val="true"/>
              <w:bidi w:val="0"/>
              <w:ind w:left="-167" w:right="117" w:hanging="0"/>
              <w:rPr>
                <w:sz w:val="24"/>
              </w:rPr>
            </w:pPr>
            <w:r>
              <w:rPr>
                <w:sz w:val="24"/>
              </w:rPr>
            </w:r>
          </w:p>
        </w:tc>
      </w:tr>
      <w:tr>
        <w:trPr>
          <w:cantSplit w:val="false"/>
        </w:trPr>
        <w:tc>
          <w:tcPr>
            <w:tcW w:w="5943" w:type="dxa"/>
            <w:tcBorders>
              <w:top w:val="nil"/>
              <w:left w:val="nil"/>
              <w:bottom w:val="nil"/>
              <w:insideH w:val="nil"/>
              <w:right w:val="nil"/>
              <w:insideV w:val="nil"/>
            </w:tcBorders>
            <w:shd w:fill="auto" w:val="clear"/>
          </w:tcPr>
          <w:p>
            <w:pPr>
              <w:pStyle w:val="Normal"/>
              <w:jc w:val="center"/>
              <w:rPr/>
            </w:pPr>
            <w:r>
              <w:rPr/>
              <w:t>Fax: 2310432386</w:t>
            </w:r>
          </w:p>
        </w:tc>
        <w:tc>
          <w:tcPr>
            <w:tcW w:w="239" w:type="dxa"/>
            <w:tcBorders>
              <w:top w:val="nil"/>
              <w:left w:val="nil"/>
              <w:bottom w:val="nil"/>
              <w:insideH w:val="nil"/>
              <w:right w:val="nil"/>
              <w:insideV w:val="nil"/>
            </w:tcBorders>
            <w:shd w:fill="auto" w:val="clear"/>
          </w:tcPr>
          <w:p>
            <w:pPr>
              <w:pStyle w:val="Normal"/>
              <w:snapToGrid w:val="false"/>
              <w:jc w:val="center"/>
              <w:rPr/>
            </w:pPr>
            <w:r>
              <w:rPr/>
            </w:r>
          </w:p>
        </w:tc>
        <w:tc>
          <w:tcPr>
            <w:tcW w:w="239" w:type="dxa"/>
            <w:tcBorders>
              <w:top w:val="nil"/>
              <w:left w:val="nil"/>
              <w:bottom w:val="nil"/>
              <w:insideH w:val="nil"/>
              <w:right w:val="nil"/>
              <w:insideV w:val="nil"/>
            </w:tcBorders>
            <w:shd w:fill="auto" w:val="clear"/>
          </w:tcPr>
          <w:p>
            <w:pPr>
              <w:pStyle w:val="Normal"/>
              <w:snapToGrid w:val="false"/>
              <w:jc w:val="center"/>
              <w:rPr/>
            </w:pPr>
            <w:r>
              <w:rPr/>
            </w:r>
          </w:p>
        </w:tc>
        <w:tc>
          <w:tcPr>
            <w:tcW w:w="146" w:type="dxa"/>
            <w:tcBorders>
              <w:top w:val="nil"/>
              <w:left w:val="nil"/>
              <w:bottom w:val="nil"/>
              <w:insideH w:val="nil"/>
              <w:right w:val="nil"/>
              <w:insideV w:val="nil"/>
            </w:tcBorders>
            <w:shd w:fill="auto" w:val="clear"/>
          </w:tcPr>
          <w:p>
            <w:pPr>
              <w:pStyle w:val="Normal"/>
              <w:snapToGrid w:val="false"/>
              <w:jc w:val="center"/>
              <w:rPr/>
            </w:pPr>
            <w:r>
              <w:rPr/>
            </w:r>
          </w:p>
        </w:tc>
        <w:tc>
          <w:tcPr>
            <w:tcW w:w="2813" w:type="dxa"/>
            <w:tcBorders>
              <w:top w:val="nil"/>
              <w:left w:val="nil"/>
              <w:bottom w:val="nil"/>
              <w:insideH w:val="nil"/>
              <w:right w:val="nil"/>
              <w:insideV w:val="nil"/>
            </w:tcBorders>
            <w:shd w:fill="auto" w:val="clear"/>
          </w:tcPr>
          <w:p>
            <w:pPr>
              <w:pStyle w:val="Style16"/>
              <w:rPr>
                <w:rFonts w:cs="Calibri" w:ascii="Calibri" w:hAnsi="Calibri"/>
                <w:b/>
              </w:rPr>
            </w:pPr>
            <w:r>
              <w:rPr>
                <w:rFonts w:cs="Calibri" w:ascii="Calibri" w:hAnsi="Calibri"/>
                <w:b/>
              </w:rPr>
              <w:t>ΠΡΟΣ:  Ταξιδιωτικά Γραφεία</w:t>
            </w:r>
          </w:p>
          <w:p>
            <w:pPr>
              <w:pStyle w:val="Style16"/>
              <w:rPr>
                <w:rFonts w:ascii="Calibri" w:hAnsi="Calibri"/>
                <w:b/>
              </w:rPr>
            </w:pPr>
            <w:r>
              <w:rPr>
                <w:rFonts w:ascii="Calibri" w:hAnsi="Calibri"/>
                <w:b/>
              </w:rPr>
              <w:t>Κοινοποίηση : Δ/νση Π.Ε Ανατ. Θεσσαλονίκης</w:t>
            </w:r>
          </w:p>
          <w:p>
            <w:pPr>
              <w:pStyle w:val="Normal"/>
              <w:rPr>
                <w:rFonts w:cs="Calibri" w:ascii="Calibri" w:hAnsi="Calibri"/>
              </w:rPr>
            </w:pPr>
            <w:r>
              <w:rPr>
                <w:rFonts w:cs="Calibri" w:ascii="Calibri" w:hAnsi="Calibri"/>
              </w:rPr>
            </w:r>
          </w:p>
        </w:tc>
      </w:tr>
      <w:tr>
        <w:trPr>
          <w:cantSplit w:val="false"/>
        </w:trPr>
        <w:tc>
          <w:tcPr>
            <w:tcW w:w="5943" w:type="dxa"/>
            <w:tcBorders>
              <w:top w:val="nil"/>
              <w:left w:val="nil"/>
              <w:bottom w:val="nil"/>
              <w:insideH w:val="nil"/>
              <w:right w:val="nil"/>
              <w:insideV w:val="nil"/>
            </w:tcBorders>
            <w:shd w:fill="auto" w:val="clear"/>
          </w:tcPr>
          <w:p>
            <w:pPr>
              <w:pStyle w:val="Normal"/>
              <w:jc w:val="center"/>
              <w:rPr/>
            </w:pPr>
            <w:r>
              <w:rPr/>
              <w:t>email: dim10kal@sch.gr</w:t>
            </w:r>
          </w:p>
        </w:tc>
        <w:tc>
          <w:tcPr>
            <w:tcW w:w="239" w:type="dxa"/>
            <w:tcBorders>
              <w:top w:val="nil"/>
              <w:left w:val="nil"/>
              <w:bottom w:val="nil"/>
              <w:insideH w:val="nil"/>
              <w:right w:val="nil"/>
              <w:insideV w:val="nil"/>
            </w:tcBorders>
            <w:shd w:fill="auto" w:val="clear"/>
          </w:tcPr>
          <w:p>
            <w:pPr>
              <w:pStyle w:val="Normal"/>
              <w:snapToGrid w:val="false"/>
              <w:jc w:val="center"/>
              <w:rPr/>
            </w:pPr>
            <w:r>
              <w:rPr/>
            </w:r>
          </w:p>
        </w:tc>
        <w:tc>
          <w:tcPr>
            <w:tcW w:w="239" w:type="dxa"/>
            <w:tcBorders>
              <w:top w:val="nil"/>
              <w:left w:val="nil"/>
              <w:bottom w:val="nil"/>
              <w:insideH w:val="nil"/>
              <w:right w:val="nil"/>
              <w:insideV w:val="nil"/>
            </w:tcBorders>
            <w:shd w:fill="auto" w:val="clear"/>
          </w:tcPr>
          <w:p>
            <w:pPr>
              <w:pStyle w:val="Normal"/>
              <w:snapToGrid w:val="false"/>
              <w:jc w:val="center"/>
              <w:rPr/>
            </w:pPr>
            <w:r>
              <w:rPr/>
            </w:r>
          </w:p>
        </w:tc>
        <w:tc>
          <w:tcPr>
            <w:tcW w:w="146" w:type="dxa"/>
            <w:tcBorders>
              <w:top w:val="nil"/>
              <w:left w:val="nil"/>
              <w:bottom w:val="nil"/>
              <w:insideH w:val="nil"/>
              <w:right w:val="nil"/>
              <w:insideV w:val="nil"/>
            </w:tcBorders>
            <w:shd w:fill="auto" w:val="clear"/>
          </w:tcPr>
          <w:p>
            <w:pPr>
              <w:pStyle w:val="Normal"/>
              <w:snapToGrid w:val="false"/>
              <w:jc w:val="center"/>
              <w:rPr/>
            </w:pPr>
            <w:r>
              <w:rPr/>
            </w:r>
          </w:p>
        </w:tc>
        <w:tc>
          <w:tcPr>
            <w:tcW w:w="2813" w:type="dxa"/>
            <w:tcBorders>
              <w:top w:val="nil"/>
              <w:left w:val="nil"/>
              <w:bottom w:val="nil"/>
              <w:insideH w:val="nil"/>
              <w:right w:val="nil"/>
              <w:insideV w:val="nil"/>
            </w:tcBorders>
            <w:shd w:fill="auto" w:val="clear"/>
          </w:tcPr>
          <w:p>
            <w:pPr>
              <w:pStyle w:val="Normal"/>
              <w:snapToGrid w:val="false"/>
              <w:jc w:val="center"/>
              <w:rPr/>
            </w:pPr>
            <w:r>
              <w:rPr/>
            </w:r>
          </w:p>
        </w:tc>
      </w:tr>
      <w:tr>
        <w:trPr>
          <w:cantSplit w:val="false"/>
        </w:trPr>
        <w:tc>
          <w:tcPr>
            <w:tcW w:w="5943" w:type="dxa"/>
            <w:tcBorders>
              <w:top w:val="nil"/>
              <w:left w:val="nil"/>
              <w:bottom w:val="nil"/>
              <w:insideH w:val="nil"/>
              <w:right w:val="nil"/>
              <w:insideV w:val="nil"/>
            </w:tcBorders>
            <w:shd w:fill="auto" w:val="clear"/>
          </w:tcPr>
          <w:p>
            <w:pPr>
              <w:pStyle w:val="Normal"/>
              <w:snapToGrid w:val="false"/>
              <w:jc w:val="center"/>
              <w:rPr/>
            </w:pPr>
            <w:r>
              <w:rPr/>
            </w:r>
          </w:p>
        </w:tc>
        <w:tc>
          <w:tcPr>
            <w:tcW w:w="239" w:type="dxa"/>
            <w:tcBorders>
              <w:top w:val="nil"/>
              <w:left w:val="nil"/>
              <w:bottom w:val="nil"/>
              <w:insideH w:val="nil"/>
              <w:right w:val="nil"/>
              <w:insideV w:val="nil"/>
            </w:tcBorders>
            <w:shd w:fill="auto" w:val="clear"/>
          </w:tcPr>
          <w:p>
            <w:pPr>
              <w:pStyle w:val="Normal"/>
              <w:snapToGrid w:val="false"/>
              <w:jc w:val="center"/>
              <w:rPr/>
            </w:pPr>
            <w:r>
              <w:rPr/>
            </w:r>
          </w:p>
        </w:tc>
        <w:tc>
          <w:tcPr>
            <w:tcW w:w="239" w:type="dxa"/>
            <w:tcBorders>
              <w:top w:val="nil"/>
              <w:left w:val="nil"/>
              <w:bottom w:val="nil"/>
              <w:insideH w:val="nil"/>
              <w:right w:val="nil"/>
              <w:insideV w:val="nil"/>
            </w:tcBorders>
            <w:shd w:fill="auto" w:val="clear"/>
          </w:tcPr>
          <w:p>
            <w:pPr>
              <w:pStyle w:val="Normal"/>
              <w:snapToGrid w:val="false"/>
              <w:jc w:val="center"/>
              <w:rPr/>
            </w:pPr>
            <w:r>
              <w:rPr/>
            </w:r>
          </w:p>
        </w:tc>
        <w:tc>
          <w:tcPr>
            <w:tcW w:w="146" w:type="dxa"/>
            <w:tcBorders>
              <w:top w:val="nil"/>
              <w:left w:val="nil"/>
              <w:bottom w:val="nil"/>
              <w:insideH w:val="nil"/>
              <w:right w:val="nil"/>
              <w:insideV w:val="nil"/>
            </w:tcBorders>
            <w:shd w:fill="auto" w:val="clear"/>
          </w:tcPr>
          <w:p>
            <w:pPr>
              <w:pStyle w:val="Normal"/>
              <w:snapToGrid w:val="false"/>
              <w:jc w:val="center"/>
              <w:rPr/>
            </w:pPr>
            <w:r>
              <w:rPr/>
            </w:r>
          </w:p>
        </w:tc>
        <w:tc>
          <w:tcPr>
            <w:tcW w:w="2813" w:type="dxa"/>
            <w:tcBorders>
              <w:top w:val="nil"/>
              <w:left w:val="nil"/>
              <w:bottom w:val="nil"/>
              <w:insideH w:val="nil"/>
              <w:right w:val="nil"/>
              <w:insideV w:val="nil"/>
            </w:tcBorders>
            <w:shd w:fill="auto" w:val="clear"/>
          </w:tcPr>
          <w:p>
            <w:pPr>
              <w:pStyle w:val="Normal"/>
              <w:snapToGrid w:val="false"/>
              <w:jc w:val="center"/>
              <w:rPr/>
            </w:pPr>
            <w:r>
              <w:rPr/>
            </w:r>
          </w:p>
        </w:tc>
      </w:tr>
    </w:tbl>
    <w:p>
      <w:pPr>
        <w:pStyle w:val="Normal"/>
        <w:rPr/>
      </w:pPr>
      <w:r>
        <w:rPr/>
      </w:r>
    </w:p>
    <w:p>
      <w:pPr>
        <w:pStyle w:val="Normal"/>
        <w:rPr/>
      </w:pPr>
      <w:r>
        <w:rPr/>
      </w:r>
    </w:p>
    <w:p>
      <w:pPr>
        <w:pStyle w:val="Normal"/>
        <w:widowControl/>
        <w:suppressAutoHyphens w:val="true"/>
        <w:bidi w:val="0"/>
        <w:spacing w:lineRule="atLeast" w:line="240"/>
        <w:ind w:left="0" w:right="0" w:hanging="19"/>
        <w:jc w:val="both"/>
        <w:rPr>
          <w:rFonts w:cs="Comic Sans MS" w:ascii="Comic Sans MS" w:hAnsi="Comic Sans MS"/>
          <w:sz w:val="24"/>
          <w:szCs w:val="24"/>
        </w:rPr>
      </w:pPr>
      <w:r>
        <w:rPr>
          <w:rFonts w:cs="Comic Sans MS" w:ascii="Comic Sans MS" w:hAnsi="Comic Sans MS"/>
          <w:sz w:val="24"/>
          <w:szCs w:val="24"/>
        </w:rPr>
        <w:t>Θέμα: «Πρόσκληση εκδήλωσης ενδιαφέροντος για την 3ήμερη εκδρομή της ΣΤ΄ τάξης του σχολείου μας στην Αθήνα για  επίσκεψη στη Βουλή των Ελλήνων».</w:t>
      </w:r>
    </w:p>
    <w:p>
      <w:pPr>
        <w:pStyle w:val="Normal"/>
        <w:spacing w:lineRule="atLeast" w:line="240"/>
        <w:jc w:val="center"/>
        <w:rPr>
          <w:sz w:val="24"/>
          <w:szCs w:val="24"/>
        </w:rPr>
      </w:pPr>
      <w:r>
        <w:rPr>
          <w:sz w:val="24"/>
          <w:szCs w:val="24"/>
        </w:rPr>
      </w:r>
    </w:p>
    <w:p>
      <w:pPr>
        <w:pStyle w:val="Normal"/>
        <w:spacing w:lineRule="atLeast" w:line="240"/>
        <w:jc w:val="center"/>
        <w:rPr>
          <w:sz w:val="24"/>
          <w:szCs w:val="24"/>
        </w:rPr>
      </w:pPr>
      <w:r>
        <w:rPr>
          <w:sz w:val="24"/>
          <w:szCs w:val="24"/>
        </w:rPr>
      </w:r>
    </w:p>
    <w:p>
      <w:pPr>
        <w:pStyle w:val="Normal"/>
        <w:spacing w:lineRule="atLeast" w:line="240"/>
        <w:ind w:left="0" w:right="0" w:firstLine="539"/>
        <w:jc w:val="both"/>
        <w:rPr>
          <w:rFonts w:cs="Comic Sans MS" w:ascii="Comic Sans MS" w:hAnsi="Comic Sans MS"/>
          <w:sz w:val="24"/>
          <w:szCs w:val="24"/>
        </w:rPr>
      </w:pPr>
      <w:r>
        <w:rPr>
          <w:rFonts w:cs="Comic Sans MS" w:ascii="Comic Sans MS" w:hAnsi="Comic Sans MS"/>
          <w:sz w:val="24"/>
          <w:szCs w:val="24"/>
          <w:lang w:val="en-US"/>
        </w:rPr>
        <w:t>O</w:t>
      </w:r>
      <w:r>
        <w:rPr>
          <w:rFonts w:cs="Comic Sans MS" w:ascii="Comic Sans MS" w:hAnsi="Comic Sans MS"/>
          <w:sz w:val="24"/>
          <w:szCs w:val="24"/>
        </w:rPr>
        <w:t xml:space="preserve"> Διευθυντής του 10</w:t>
      </w:r>
      <w:r>
        <w:rPr>
          <w:rFonts w:cs="Comic Sans MS" w:ascii="Comic Sans MS" w:hAnsi="Comic Sans MS"/>
          <w:sz w:val="24"/>
          <w:szCs w:val="24"/>
          <w:vertAlign w:val="superscript"/>
        </w:rPr>
        <w:t>ου</w:t>
      </w:r>
      <w:r>
        <w:rPr>
          <w:rFonts w:cs="Comic Sans MS" w:ascii="Comic Sans MS" w:hAnsi="Comic Sans MS"/>
          <w:sz w:val="24"/>
          <w:szCs w:val="24"/>
        </w:rPr>
        <w:t xml:space="preserve">  Δ.Σ. </w:t>
      </w:r>
      <w:r>
        <w:rPr>
          <w:rFonts w:cs="Comic Sans MS" w:ascii="Comic Sans MS" w:hAnsi="Comic Sans MS"/>
          <w:sz w:val="24"/>
          <w:szCs w:val="24"/>
          <w:lang w:val="en-US"/>
        </w:rPr>
        <w:t>K</w:t>
      </w:r>
      <w:r>
        <w:rPr>
          <w:rFonts w:cs="Comic Sans MS" w:ascii="Comic Sans MS" w:hAnsi="Comic Sans MS"/>
          <w:sz w:val="24"/>
          <w:szCs w:val="24"/>
        </w:rPr>
        <w:t>αλαμαριάς ζητά εκδήλωση ενδιαφέροντος από τα τουριστικά γραφεία για τη διοργάνωση της 3ήμερης εκδρομής της ΣΤ΄ τάξης του σχολείου μας στην Αθήνα.</w:t>
      </w:r>
    </w:p>
    <w:p>
      <w:pPr>
        <w:pStyle w:val="Normal"/>
        <w:spacing w:lineRule="atLeast" w:line="240"/>
        <w:ind w:left="0" w:right="0" w:firstLine="539"/>
        <w:jc w:val="both"/>
        <w:rPr>
          <w:rFonts w:cs="Comic Sans MS" w:ascii="Comic Sans MS" w:hAnsi="Comic Sans MS"/>
          <w:sz w:val="24"/>
          <w:szCs w:val="24"/>
        </w:rPr>
      </w:pPr>
      <w:r>
        <w:rPr>
          <w:rFonts w:cs="Comic Sans MS" w:ascii="Comic Sans MS" w:hAnsi="Comic Sans MS"/>
          <w:sz w:val="24"/>
          <w:szCs w:val="24"/>
        </w:rPr>
        <w:t>Παρακαλούμε  να μας γίνουν  γνωστές οι προσφορές  τουριστικών πρακτορείων με τιμή κατ΄άτομο συμμετοχής  λαμβάνοντας υπόψη τα παρακάτω:</w:t>
      </w:r>
    </w:p>
    <w:p>
      <w:pPr>
        <w:pStyle w:val="Normal"/>
        <w:tabs>
          <w:tab w:val="left" w:pos="899" w:leader="none"/>
        </w:tabs>
        <w:spacing w:lineRule="atLeast" w:line="240"/>
        <w:ind w:left="0" w:right="0" w:hanging="360"/>
        <w:jc w:val="both"/>
        <w:rPr>
          <w:rFonts w:cs="Comic Sans MS" w:ascii="Comic Sans MS" w:hAnsi="Comic Sans MS"/>
          <w:b/>
          <w:sz w:val="24"/>
          <w:szCs w:val="24"/>
        </w:rPr>
      </w:pPr>
      <w:r>
        <w:rPr>
          <w:rFonts w:eastAsia="Arial" w:cs="Comic Sans MS" w:ascii="Comic Sans MS" w:hAnsi="Comic Sans MS"/>
          <w:b/>
          <w:sz w:val="24"/>
          <w:szCs w:val="24"/>
        </w:rPr>
        <w:t xml:space="preserve">-       </w:t>
      </w:r>
      <w:r>
        <w:rPr>
          <w:rFonts w:cs="Comic Sans MS" w:ascii="Comic Sans MS" w:hAnsi="Comic Sans MS"/>
          <w:b/>
          <w:sz w:val="24"/>
          <w:szCs w:val="24"/>
        </w:rPr>
        <w:t>Η εκδρομή θα πραγματοποιηθεί στις   11,12,13 Νοεμβρίου 2016</w:t>
      </w:r>
    </w:p>
    <w:p>
      <w:pPr>
        <w:pStyle w:val="Normal"/>
        <w:tabs>
          <w:tab w:val="left" w:pos="899" w:leader="none"/>
        </w:tabs>
        <w:spacing w:lineRule="atLeast" w:line="240"/>
        <w:ind w:left="0" w:right="0" w:hanging="360"/>
        <w:jc w:val="both"/>
        <w:rPr>
          <w:rFonts w:cs="Comic Sans MS" w:ascii="Comic Sans MS" w:hAnsi="Comic Sans MS"/>
          <w:sz w:val="24"/>
          <w:szCs w:val="24"/>
        </w:rPr>
      </w:pPr>
      <w:r>
        <w:rPr>
          <w:rFonts w:cs="Comic Sans MS" w:ascii="Comic Sans MS" w:hAnsi="Comic Sans MS"/>
          <w:b/>
          <w:sz w:val="24"/>
          <w:szCs w:val="24"/>
        </w:rPr>
        <w:t>Αναχώρηση</w:t>
      </w:r>
      <w:r>
        <w:rPr>
          <w:rFonts w:cs="Comic Sans MS" w:ascii="Comic Sans MS" w:hAnsi="Comic Sans MS"/>
          <w:sz w:val="24"/>
          <w:szCs w:val="24"/>
        </w:rPr>
        <w:t xml:space="preserve"> : Παρασκευή 11 Νοεμβρίου 2016 και επιστροφή Κυριακή 13 Νοεμβρίου 2016.</w:t>
      </w:r>
    </w:p>
    <w:p>
      <w:pPr>
        <w:pStyle w:val="Normal"/>
        <w:tabs>
          <w:tab w:val="left" w:pos="899" w:leader="none"/>
        </w:tabs>
        <w:spacing w:lineRule="atLeast" w:line="240"/>
        <w:ind w:left="0" w:right="0" w:hanging="360"/>
        <w:jc w:val="both"/>
        <w:rPr>
          <w:rFonts w:cs="Comic Sans MS" w:ascii="Comic Sans MS" w:hAnsi="Comic Sans MS"/>
          <w:sz w:val="24"/>
          <w:szCs w:val="24"/>
        </w:rPr>
      </w:pPr>
      <w:r>
        <w:rPr>
          <w:rFonts w:cs="Comic Sans MS" w:ascii="Comic Sans MS" w:hAnsi="Comic Sans MS"/>
          <w:b/>
          <w:sz w:val="24"/>
          <w:szCs w:val="24"/>
        </w:rPr>
        <w:t>Τρόπος μετακίνησης</w:t>
      </w:r>
      <w:r>
        <w:rPr>
          <w:rFonts w:cs="Comic Sans MS" w:ascii="Comic Sans MS" w:hAnsi="Comic Sans MS"/>
          <w:sz w:val="24"/>
          <w:szCs w:val="24"/>
        </w:rPr>
        <w:t xml:space="preserve">: </w:t>
      </w:r>
      <w:r>
        <w:rPr>
          <w:rFonts w:cs="Comic Sans MS" w:ascii="Comic Sans MS" w:hAnsi="Comic Sans MS"/>
          <w:sz w:val="24"/>
          <w:szCs w:val="24"/>
          <w:lang w:val="el-GR"/>
        </w:rPr>
        <w:t xml:space="preserve">Μετάβαση </w:t>
      </w:r>
      <w:r>
        <w:rPr>
          <w:rFonts w:cs="Comic Sans MS" w:ascii="Comic Sans MS" w:hAnsi="Comic Sans MS"/>
          <w:sz w:val="24"/>
          <w:szCs w:val="24"/>
        </w:rPr>
        <w:t xml:space="preserve"> με τουριστικό λεωφορείο ή με τρένο του ΟΣΕ.</w:t>
      </w:r>
    </w:p>
    <w:p>
      <w:pPr>
        <w:pStyle w:val="Normal"/>
        <w:tabs>
          <w:tab w:val="left" w:pos="899" w:leader="none"/>
        </w:tabs>
        <w:spacing w:lineRule="atLeast" w:line="240"/>
        <w:ind w:left="0" w:right="0" w:hanging="360"/>
        <w:jc w:val="both"/>
        <w:rPr>
          <w:rFonts w:cs="Comic Sans MS" w:ascii="Comic Sans MS" w:hAnsi="Comic Sans MS"/>
          <w:sz w:val="24"/>
          <w:szCs w:val="24"/>
        </w:rPr>
      </w:pPr>
      <w:r>
        <w:rPr>
          <w:rFonts w:cs="Comic Sans MS" w:ascii="Comic Sans MS" w:hAnsi="Comic Sans MS"/>
          <w:b/>
          <w:sz w:val="24"/>
          <w:szCs w:val="24"/>
        </w:rPr>
        <w:t>Διαμονή</w:t>
      </w:r>
      <w:r>
        <w:rPr>
          <w:rFonts w:cs="Comic Sans MS" w:ascii="Comic Sans MS" w:hAnsi="Comic Sans MS"/>
          <w:sz w:val="24"/>
          <w:szCs w:val="24"/>
        </w:rPr>
        <w:t>: Σε ξενοδοχείο 4 αστέρων  με ημιδιατροφή (πρωινό – βραδινό)   στην περιοχή του κέντρου, σε δίκλινα δωμάτια  , πιθανόν δύο τρίκλινα και μονόκλινα  για τους εκπ/κούς.</w:t>
      </w:r>
    </w:p>
    <w:p>
      <w:pPr>
        <w:pStyle w:val="Normal"/>
        <w:tabs>
          <w:tab w:val="left" w:pos="899" w:leader="none"/>
        </w:tabs>
        <w:spacing w:lineRule="atLeast" w:line="240"/>
        <w:ind w:left="0" w:right="0" w:hanging="360"/>
        <w:jc w:val="both"/>
        <w:rPr>
          <w:rFonts w:cs="Comic Sans MS" w:ascii="Comic Sans MS" w:hAnsi="Comic Sans MS"/>
          <w:sz w:val="24"/>
          <w:szCs w:val="24"/>
        </w:rPr>
      </w:pPr>
      <w:r>
        <w:rPr>
          <w:rFonts w:cs="Comic Sans MS" w:ascii="Comic Sans MS" w:hAnsi="Comic Sans MS"/>
          <w:b/>
          <w:sz w:val="24"/>
          <w:szCs w:val="24"/>
        </w:rPr>
        <w:t>Αριθμός συμμετεχόντων</w:t>
      </w:r>
      <w:r>
        <w:rPr>
          <w:rFonts w:cs="Comic Sans MS" w:ascii="Comic Sans MS" w:hAnsi="Comic Sans MS"/>
          <w:sz w:val="24"/>
          <w:szCs w:val="24"/>
        </w:rPr>
        <w:t>: Ο αριθμός  μαθητών συνοδών  και εκπ/κών υπολογίζεται σε 130 άτομα περίπου.</w:t>
      </w:r>
    </w:p>
    <w:p>
      <w:pPr>
        <w:pStyle w:val="Normal"/>
        <w:tabs>
          <w:tab w:val="left" w:pos="899" w:leader="none"/>
        </w:tabs>
        <w:spacing w:lineRule="atLeast" w:line="240"/>
        <w:ind w:left="0" w:right="0" w:hanging="360"/>
        <w:jc w:val="both"/>
        <w:rPr>
          <w:rFonts w:cs="Comic Sans MS" w:ascii="Comic Sans MS" w:hAnsi="Comic Sans MS"/>
          <w:sz w:val="24"/>
          <w:szCs w:val="24"/>
        </w:rPr>
      </w:pPr>
      <w:r>
        <w:rPr>
          <w:rFonts w:cs="Comic Sans MS" w:ascii="Comic Sans MS" w:hAnsi="Comic Sans MS"/>
          <w:b/>
          <w:sz w:val="24"/>
          <w:szCs w:val="24"/>
        </w:rPr>
        <w:t>Ξεναγήσεις  μετακινήσεις εντός Αθηνών</w:t>
      </w:r>
      <w:r>
        <w:rPr>
          <w:rFonts w:cs="Comic Sans MS" w:ascii="Comic Sans MS" w:hAnsi="Comic Sans MS"/>
          <w:sz w:val="24"/>
          <w:szCs w:val="24"/>
        </w:rPr>
        <w:t>: Με τουριστικό λεωφορείο   όλες τις ώρες και μέρες  της επίσκεψης σύμφωνα με το πρόγραμμα  το οποίο θα καταρτισθεί  από το σχολείο.</w:t>
      </w:r>
    </w:p>
    <w:p>
      <w:pPr>
        <w:pStyle w:val="Normal"/>
        <w:tabs>
          <w:tab w:val="left" w:pos="899" w:leader="none"/>
        </w:tabs>
        <w:spacing w:lineRule="atLeast" w:line="240"/>
        <w:ind w:left="0" w:right="0" w:hanging="360"/>
        <w:jc w:val="both"/>
        <w:rPr>
          <w:rFonts w:cs="Comic Sans MS" w:ascii="Comic Sans MS" w:hAnsi="Comic Sans MS"/>
          <w:sz w:val="24"/>
          <w:szCs w:val="24"/>
          <w:u w:val="single"/>
        </w:rPr>
      </w:pPr>
      <w:r>
        <w:rPr>
          <w:rFonts w:cs="Comic Sans MS" w:ascii="Comic Sans MS" w:hAnsi="Comic Sans MS"/>
          <w:b/>
          <w:sz w:val="24"/>
          <w:szCs w:val="24"/>
        </w:rPr>
        <w:t xml:space="preserve"> </w:t>
      </w:r>
      <w:r>
        <w:rPr>
          <w:rFonts w:cs="Comic Sans MS" w:ascii="Comic Sans MS" w:hAnsi="Comic Sans MS"/>
          <w:b/>
          <w:sz w:val="24"/>
          <w:szCs w:val="24"/>
        </w:rPr>
        <w:t>Δωρεάν ξενάγηση στην Ακρόπολη και το Μουσείο από διπλωματούχους ξεναγούς</w:t>
      </w:r>
      <w:r>
        <w:rPr>
          <w:rFonts w:cs="Comic Sans MS" w:ascii="Comic Sans MS" w:hAnsi="Comic Sans MS"/>
          <w:sz w:val="24"/>
          <w:szCs w:val="24"/>
          <w:u w:val="single"/>
        </w:rPr>
        <w:t>.</w:t>
      </w:r>
    </w:p>
    <w:p>
      <w:pPr>
        <w:pStyle w:val="Normal"/>
        <w:tabs>
          <w:tab w:val="left" w:pos="899" w:leader="none"/>
        </w:tabs>
        <w:spacing w:lineRule="atLeast" w:line="240"/>
        <w:ind w:left="0" w:right="0" w:hanging="360"/>
        <w:jc w:val="both"/>
        <w:rPr>
          <w:rFonts w:cs="Comic Sans MS" w:ascii="Comic Sans MS" w:hAnsi="Comic Sans MS"/>
          <w:sz w:val="24"/>
          <w:szCs w:val="24"/>
        </w:rPr>
      </w:pPr>
      <w:r>
        <w:rPr>
          <w:rFonts w:cs="Comic Sans MS" w:ascii="Comic Sans MS" w:hAnsi="Comic Sans MS"/>
          <w:b/>
          <w:sz w:val="24"/>
          <w:szCs w:val="24"/>
        </w:rPr>
        <w:t>Η προσφορά θα πρέπει να περιέχει και να εξασφαλίζει τα παρακάτω</w:t>
      </w:r>
      <w:r>
        <w:rPr>
          <w:rFonts w:cs="Comic Sans MS" w:ascii="Comic Sans MS" w:hAnsi="Comic Sans MS"/>
          <w:sz w:val="24"/>
          <w:szCs w:val="24"/>
        </w:rPr>
        <w:t>:</w:t>
      </w:r>
    </w:p>
    <w:p>
      <w:pPr>
        <w:pStyle w:val="Default"/>
        <w:numPr>
          <w:ilvl w:val="0"/>
          <w:numId w:val="1"/>
        </w:numPr>
        <w:spacing w:lineRule="atLeast" w:line="240"/>
        <w:jc w:val="both"/>
        <w:rPr>
          <w:rFonts w:cs="Comic Sans MS" w:ascii="Comic Sans MS" w:hAnsi="Comic Sans MS"/>
          <w:color w:val="000000"/>
        </w:rPr>
      </w:pPr>
      <w:r>
        <w:rPr>
          <w:rFonts w:cs="Comic Sans MS" w:ascii="Comic Sans MS" w:hAnsi="Comic Sans MS"/>
          <w:color w:val="000000"/>
        </w:rPr>
        <w:t xml:space="preserve">Υποχρεωτική </w:t>
      </w:r>
      <w:r>
        <w:rPr>
          <w:rFonts w:cs="Comic Sans MS" w:ascii="Comic Sans MS" w:hAnsi="Comic Sans MS"/>
        </w:rPr>
        <w:t>Ασφάλεια αστικής-επαγγελματικής ευθύνης</w:t>
      </w:r>
      <w:r>
        <w:rPr>
          <w:rFonts w:cs="Comic Sans MS" w:ascii="Comic Sans MS" w:hAnsi="Comic Sans MS"/>
          <w:color w:val="000000"/>
        </w:rPr>
        <w:t>, όπως ορίζει η κείμενη νομοθεσία, καθώς και πρόσθετη  προαιρετική ασφάλιση για περίπτωση ατυχήματος ή ασθένειας μαθητή ή συνοδού εκπ/κού</w:t>
      </w:r>
      <w:r>
        <w:rPr>
          <w:rFonts w:cs="Comic Sans MS" w:ascii="Comic Sans MS" w:hAnsi="Comic Sans MS"/>
        </w:rPr>
        <w:t xml:space="preserve"> ή για τους συμμετέχοντες του συγκεκριμένου σχολείου</w:t>
      </w:r>
      <w:r>
        <w:rPr>
          <w:rFonts w:cs="Comic Sans MS" w:ascii="Comic Sans MS" w:hAnsi="Comic Sans MS"/>
          <w:color w:val="000000"/>
        </w:rPr>
        <w:t xml:space="preserve">. </w:t>
      </w:r>
    </w:p>
    <w:p>
      <w:pPr>
        <w:pStyle w:val="Default"/>
        <w:numPr>
          <w:ilvl w:val="0"/>
          <w:numId w:val="2"/>
        </w:numPr>
        <w:spacing w:lineRule="atLeast" w:line="240" w:before="0" w:after="157"/>
        <w:ind w:left="900" w:right="0" w:hanging="360"/>
        <w:jc w:val="both"/>
        <w:rPr>
          <w:rFonts w:cs="Comic Sans MS" w:ascii="Comic Sans MS" w:hAnsi="Comic Sans MS"/>
          <w:color w:val="000000"/>
        </w:rPr>
      </w:pPr>
      <w:r>
        <w:rPr>
          <w:rFonts w:cs="Comic Sans MS" w:ascii="Comic Sans MS" w:hAnsi="Comic Sans MS"/>
          <w:color w:val="000000"/>
        </w:rPr>
        <w:t>Το λεωφορείο με το οποίο θα πραγματοποιηθεί η εκδρομή να πληροί τις απαιτούμενες από το νόμο προδιαγραφές για την μεταφορά μαθητών.</w:t>
      </w:r>
    </w:p>
    <w:p>
      <w:pPr>
        <w:pStyle w:val="Default"/>
        <w:numPr>
          <w:ilvl w:val="0"/>
          <w:numId w:val="2"/>
        </w:numPr>
        <w:spacing w:lineRule="atLeast" w:line="240" w:before="0" w:after="157"/>
        <w:ind w:left="900" w:right="0" w:hanging="360"/>
        <w:jc w:val="both"/>
        <w:rPr>
          <w:rFonts w:cs="Comic Sans MS" w:ascii="Comic Sans MS" w:hAnsi="Comic Sans MS"/>
        </w:rPr>
      </w:pPr>
      <w:r>
        <w:rPr>
          <w:rFonts w:cs="Comic Sans MS" w:ascii="Comic Sans MS" w:hAnsi="Comic Sans MS"/>
          <w:color w:val="000000"/>
        </w:rPr>
        <w:t>Την αποδοχή από το πρακτορείο ποινικής ρήτρας σε περίπτωση αθέτησης των όρων του συμβολαίου</w:t>
      </w:r>
      <w:r>
        <w:rPr>
          <w:rFonts w:cs="Comic Sans MS" w:ascii="Comic Sans MS" w:hAnsi="Comic Sans MS"/>
        </w:rPr>
        <w:t xml:space="preserve">, με ποσό που θα καθοριστεί από τη Διεύθυνση του Σχολείου. </w:t>
      </w:r>
    </w:p>
    <w:p>
      <w:pPr>
        <w:pStyle w:val="Default"/>
        <w:numPr>
          <w:ilvl w:val="0"/>
          <w:numId w:val="2"/>
        </w:numPr>
        <w:spacing w:lineRule="atLeast" w:line="240"/>
        <w:ind w:left="900" w:right="0" w:hanging="360"/>
        <w:jc w:val="both"/>
        <w:rPr>
          <w:rFonts w:cs="Comic Sans MS" w:ascii="Comic Sans MS" w:hAnsi="Comic Sans MS"/>
          <w:color w:val="000000"/>
        </w:rPr>
      </w:pPr>
      <w:r>
        <w:rPr>
          <w:rFonts w:cs="Comic Sans MS" w:ascii="Comic Sans MS" w:hAnsi="Comic Sans MS"/>
          <w:color w:val="000000"/>
        </w:rPr>
        <w:t xml:space="preserve">Σε περίπτωση που δε θα πραγματοποιηθεί η εκδρομή στις προβλεπόμενες ημερομηνίες, λόγω ανώτερης βίας (εκλογές κ.λπ.), δεν θα έχει καμία επιβάρυνση το σχολείο. </w:t>
      </w:r>
    </w:p>
    <w:p>
      <w:pPr>
        <w:pStyle w:val="Default"/>
        <w:numPr>
          <w:ilvl w:val="0"/>
          <w:numId w:val="2"/>
        </w:numPr>
        <w:spacing w:lineRule="atLeast" w:line="240"/>
        <w:ind w:left="900" w:right="0" w:hanging="360"/>
        <w:jc w:val="both"/>
        <w:rPr>
          <w:rFonts w:cs="Comic Sans MS" w:ascii="Comic Sans MS" w:hAnsi="Comic Sans MS"/>
          <w:color w:val="000000"/>
        </w:rPr>
      </w:pPr>
      <w:r>
        <w:rPr>
          <w:rFonts w:cs="Comic Sans MS" w:ascii="Comic Sans MS" w:hAnsi="Comic Sans MS"/>
          <w:color w:val="000000"/>
        </w:rPr>
        <w:t xml:space="preserve">Την τελική οικονομική  επιβάρυνση ανά άτομο  (με ΦΠΑ). </w:t>
      </w:r>
    </w:p>
    <w:p>
      <w:pPr>
        <w:pStyle w:val="Default"/>
        <w:numPr>
          <w:ilvl w:val="0"/>
          <w:numId w:val="2"/>
        </w:numPr>
        <w:spacing w:lineRule="atLeast" w:line="240"/>
        <w:ind w:left="900" w:right="0" w:hanging="360"/>
        <w:jc w:val="both"/>
        <w:rPr>
          <w:rFonts w:cs="Comic Sans MS" w:ascii="Comic Sans MS" w:hAnsi="Comic Sans MS"/>
        </w:rPr>
      </w:pPr>
      <w:r>
        <w:rPr>
          <w:rFonts w:cs="Comic Sans MS" w:ascii="Comic Sans MS" w:hAnsi="Comic Sans MS"/>
        </w:rPr>
        <w:t>Το Όνομα και την κατηγορία του καταλύματος και Υπεύθυνη δήλωση ότι το ξενοδοχείο διαθέτει νόμιμη άδεια λειτουργίας και ότι πληρούνται όλοι οι όροι ασφάλειας και υγιεινής.</w:t>
      </w:r>
    </w:p>
    <w:p>
      <w:pPr>
        <w:pStyle w:val="Default"/>
        <w:numPr>
          <w:ilvl w:val="0"/>
          <w:numId w:val="2"/>
        </w:numPr>
        <w:spacing w:lineRule="atLeast" w:line="240"/>
        <w:ind w:left="900" w:right="0" w:hanging="360"/>
        <w:jc w:val="both"/>
        <w:rPr>
          <w:rFonts w:cs="Comic Sans MS" w:ascii="Comic Sans MS" w:hAnsi="Comic Sans MS"/>
        </w:rPr>
      </w:pPr>
      <w:r>
        <w:rPr>
          <w:rFonts w:cs="Comic Sans MS" w:ascii="Comic Sans MS" w:hAnsi="Comic Sans MS"/>
          <w:color w:val="000000"/>
        </w:rPr>
        <w:t xml:space="preserve"> </w:t>
      </w:r>
      <w:r>
        <w:rPr>
          <w:rFonts w:cs="Comic Sans MS" w:ascii="Comic Sans MS" w:hAnsi="Comic Sans MS"/>
        </w:rPr>
        <w:t xml:space="preserve">Κατά την αναχώρηση θα δοθούν αποδείξεις πληρωμής στον κάθε γονέα χωριστά. </w:t>
      </w:r>
    </w:p>
    <w:p>
      <w:pPr>
        <w:pStyle w:val="Default"/>
        <w:numPr>
          <w:ilvl w:val="0"/>
          <w:numId w:val="2"/>
        </w:numPr>
        <w:spacing w:lineRule="atLeast" w:line="240"/>
        <w:ind w:left="900" w:right="0" w:hanging="360"/>
        <w:jc w:val="both"/>
        <w:rPr>
          <w:rFonts w:cs="Comic Sans MS" w:ascii="Comic Sans MS" w:hAnsi="Comic Sans MS"/>
        </w:rPr>
      </w:pPr>
      <w:r>
        <w:rPr>
          <w:rFonts w:cs="Comic Sans MS" w:ascii="Comic Sans MS" w:hAnsi="Comic Sans MS"/>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pPr>
        <w:pStyle w:val="Default"/>
        <w:numPr>
          <w:ilvl w:val="0"/>
          <w:numId w:val="2"/>
        </w:numPr>
        <w:spacing w:lineRule="atLeast" w:line="240"/>
        <w:ind w:left="900" w:right="0" w:hanging="360"/>
        <w:jc w:val="both"/>
        <w:rPr>
          <w:rFonts w:cs="Comic Sans MS" w:ascii="Comic Sans MS" w:hAnsi="Comic Sans MS"/>
        </w:rPr>
      </w:pPr>
      <w:r>
        <w:rPr>
          <w:rFonts w:cs="Comic Sans MS" w:ascii="Comic Sans MS" w:hAnsi="Comic Sans MS"/>
        </w:rPr>
        <w:t>Αναλυτικά το πρόγραμμα των μετακινήσεων και ξεναγήσεων για κάθε ημέρα</w:t>
      </w:r>
    </w:p>
    <w:p>
      <w:pPr>
        <w:pStyle w:val="Default"/>
        <w:numPr>
          <w:ilvl w:val="0"/>
          <w:numId w:val="2"/>
        </w:numPr>
        <w:spacing w:lineRule="atLeast" w:line="240"/>
        <w:ind w:left="900" w:right="0" w:hanging="360"/>
        <w:jc w:val="both"/>
        <w:rPr>
          <w:rFonts w:cs="Comic Sans MS" w:ascii="Comic Sans MS" w:hAnsi="Comic Sans MS"/>
        </w:rPr>
      </w:pPr>
      <w:r>
        <w:rPr>
          <w:rFonts w:cs="Comic Sans MS" w:ascii="Comic Sans MS" w:hAnsi="Comic Sans MS"/>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pPr>
        <w:pStyle w:val="Normal"/>
        <w:spacing w:lineRule="atLeast" w:line="240"/>
        <w:ind w:left="0" w:right="98" w:firstLine="540"/>
        <w:jc w:val="both"/>
        <w:rPr>
          <w:rFonts w:cs="Comic Sans MS" w:ascii="Comic Sans MS" w:hAnsi="Comic Sans MS"/>
          <w:sz w:val="24"/>
          <w:szCs w:val="24"/>
        </w:rPr>
      </w:pPr>
      <w:r>
        <w:rPr>
          <w:rFonts w:cs="Comic Sans MS" w:ascii="Comic Sans MS" w:hAnsi="Comic Sans MS"/>
          <w:sz w:val="24"/>
          <w:szCs w:val="24"/>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φακέλους μέχρι και την Παρασκευή 30-09-2016 και ώρα 10:30 πμ στο γραφείο της Δ/νσης του 10ου  Δ. Σχ. Καλαμαριάς.     </w:t>
      </w:r>
    </w:p>
    <w:p>
      <w:pPr>
        <w:pStyle w:val="Normal"/>
        <w:spacing w:lineRule="atLeast" w:line="240"/>
        <w:ind w:left="0" w:right="98" w:firstLine="540"/>
        <w:jc w:val="both"/>
        <w:rPr>
          <w:rFonts w:cs="Comic Sans MS" w:ascii="Comic Sans MS" w:hAnsi="Comic Sans MS"/>
          <w:sz w:val="24"/>
          <w:szCs w:val="24"/>
        </w:rPr>
      </w:pPr>
      <w:r>
        <w:rPr>
          <w:rFonts w:cs="Comic Sans MS" w:ascii="Comic Sans MS" w:hAnsi="Comic Sans MS"/>
          <w:sz w:val="24"/>
          <w:szCs w:val="24"/>
        </w:rPr>
      </w:r>
    </w:p>
    <w:p>
      <w:pPr>
        <w:pStyle w:val="Default"/>
        <w:spacing w:lineRule="atLeast" w:line="240"/>
        <w:jc w:val="both"/>
        <w:rPr>
          <w:rFonts w:cs="Comic Sans MS" w:ascii="Comic Sans MS" w:hAnsi="Comic Sans MS"/>
          <w:bCs/>
        </w:rPr>
      </w:pPr>
      <w:r>
        <w:rPr>
          <w:rFonts w:cs="Comic Sans MS" w:ascii="Comic Sans MS" w:hAnsi="Comic Sans MS"/>
          <w:bCs/>
        </w:rPr>
        <w:t xml:space="preserve">-   Κάθε πρόταση για τροποποίηση και βελτίωση του προγράμματος γίνεται δεκτή για συζήτηση. </w:t>
      </w:r>
    </w:p>
    <w:p>
      <w:pPr>
        <w:pStyle w:val="Normal"/>
        <w:spacing w:lineRule="atLeast" w:line="240"/>
        <w:ind w:left="0" w:right="98" w:firstLine="540"/>
        <w:jc w:val="both"/>
        <w:rPr>
          <w:rFonts w:cs="Comic Sans MS" w:ascii="Comic Sans MS" w:hAnsi="Comic Sans MS"/>
          <w:sz w:val="24"/>
          <w:szCs w:val="24"/>
        </w:rPr>
      </w:pPr>
      <w:r>
        <w:rPr>
          <w:rFonts w:cs="Comic Sans MS" w:ascii="Comic Sans MS" w:hAnsi="Comic Sans MS"/>
          <w:sz w:val="24"/>
          <w:szCs w:val="24"/>
        </w:rPr>
        <w:t xml:space="preserve">           </w:t>
      </w:r>
    </w:p>
    <w:p>
      <w:pPr>
        <w:pStyle w:val="Normal"/>
        <w:spacing w:lineRule="atLeast" w:line="240"/>
        <w:rPr>
          <w:rFonts w:cs="Comic Sans MS" w:ascii="Comic Sans MS" w:hAnsi="Comic Sans MS"/>
          <w:sz w:val="24"/>
          <w:szCs w:val="24"/>
          <w:u w:val="single"/>
        </w:rPr>
      </w:pPr>
      <w:r>
        <w:rPr>
          <w:rFonts w:cs="Comic Sans MS" w:ascii="Comic Sans MS" w:hAnsi="Comic Sans MS"/>
          <w:sz w:val="24"/>
          <w:szCs w:val="24"/>
          <w:u w:val="single"/>
        </w:rPr>
        <w:t xml:space="preserve">ΠΡΟΣΟΧΗ: </w:t>
      </w:r>
    </w:p>
    <w:p>
      <w:pPr>
        <w:pStyle w:val="Normal"/>
        <w:spacing w:lineRule="atLeast" w:line="240"/>
        <w:jc w:val="both"/>
        <w:rPr>
          <w:rFonts w:cs="Comic Sans MS" w:ascii="Comic Sans MS" w:hAnsi="Comic Sans MS"/>
          <w:sz w:val="24"/>
          <w:szCs w:val="24"/>
        </w:rPr>
      </w:pPr>
      <w:r>
        <w:rPr>
          <w:rFonts w:cs="Comic Sans MS" w:ascii="Comic Sans MS" w:hAnsi="Comic Sans MS"/>
          <w:sz w:val="24"/>
          <w:szCs w:val="24"/>
        </w:rPr>
        <w:t xml:space="preserve"> </w:t>
      </w:r>
      <w:r>
        <w:rPr>
          <w:rFonts w:cs="Comic Sans MS" w:ascii="Comic Sans MS" w:hAnsi="Comic Sans MS"/>
          <w:sz w:val="24"/>
          <w:szCs w:val="24"/>
        </w:rPr>
        <w:t xml:space="preserve">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pPr>
        <w:pStyle w:val="Normal"/>
        <w:spacing w:lineRule="atLeast" w:line="240"/>
        <w:rPr>
          <w:rFonts w:cs="Comic Sans MS" w:ascii="Comic Sans MS" w:hAnsi="Comic Sans MS"/>
          <w:sz w:val="24"/>
          <w:szCs w:val="24"/>
        </w:rPr>
      </w:pPr>
      <w:r>
        <w:rPr>
          <w:rFonts w:cs="Comic Sans MS" w:ascii="Comic Sans MS" w:hAnsi="Comic Sans MS"/>
          <w:sz w:val="24"/>
          <w:szCs w:val="24"/>
        </w:rPr>
        <w:t>Οι εκπρόθεσμες προσφορές δε θα ληφθούν υπόψη.</w:t>
      </w:r>
    </w:p>
    <w:p>
      <w:pPr>
        <w:pStyle w:val="Normal"/>
        <w:spacing w:lineRule="atLeast" w:line="240"/>
        <w:rPr>
          <w:rFonts w:cs="Comic Sans MS" w:ascii="Comic Sans MS" w:hAnsi="Comic Sans MS"/>
          <w:b/>
          <w:sz w:val="24"/>
          <w:szCs w:val="24"/>
        </w:rPr>
      </w:pPr>
      <w:r>
        <w:rPr>
          <w:rFonts w:cs="Comic Sans MS" w:ascii="Comic Sans MS" w:hAnsi="Comic Sans MS"/>
          <w:sz w:val="24"/>
          <w:szCs w:val="24"/>
        </w:rPr>
        <w:t xml:space="preserve">                                                                             </w:t>
      </w:r>
      <w:r>
        <w:rPr>
          <w:rFonts w:cs="Comic Sans MS" w:ascii="Comic Sans MS" w:hAnsi="Comic Sans MS"/>
          <w:b/>
          <w:sz w:val="24"/>
          <w:szCs w:val="24"/>
        </w:rPr>
        <w:t xml:space="preserve">ΚΑΛΑΜΑΡΙΑ   </w:t>
      </w:r>
      <w:r>
        <w:rPr>
          <w:rFonts w:cs="Comic Sans MS" w:ascii="Comic Sans MS" w:hAnsi="Comic Sans MS"/>
          <w:b/>
          <w:sz w:val="24"/>
          <w:szCs w:val="24"/>
          <w:lang w:val="en-US"/>
        </w:rPr>
        <w:t>23</w:t>
      </w:r>
      <w:r>
        <w:rPr>
          <w:rFonts w:cs="Comic Sans MS" w:ascii="Comic Sans MS" w:hAnsi="Comic Sans MS"/>
          <w:b/>
          <w:sz w:val="24"/>
          <w:szCs w:val="24"/>
        </w:rPr>
        <w:t xml:space="preserve"> /09/2016</w:t>
      </w:r>
    </w:p>
    <w:p>
      <w:pPr>
        <w:pStyle w:val="Normal"/>
        <w:spacing w:lineRule="atLeast" w:line="240"/>
        <w:jc w:val="both"/>
        <w:rPr>
          <w:rFonts w:cs="Comic Sans MS" w:ascii="Comic Sans MS" w:hAnsi="Comic Sans MS"/>
          <w:b/>
          <w:bCs/>
          <w:color w:val="000000"/>
          <w:sz w:val="24"/>
          <w:szCs w:val="24"/>
          <w:lang w:val="el-GR"/>
        </w:rPr>
      </w:pPr>
      <w:r>
        <w:rPr>
          <w:rFonts w:cs="Comic Sans MS" w:ascii="Comic Sans MS" w:hAnsi="Comic Sans MS"/>
          <w:b/>
          <w:bCs/>
          <w:color w:val="000000"/>
          <w:sz w:val="24"/>
          <w:szCs w:val="24"/>
          <w:lang w:val="el-GR"/>
        </w:rPr>
        <w:t xml:space="preserve">                       </w:t>
      </w:r>
    </w:p>
    <w:tbl>
      <w:tblPr>
        <w:jc w:val="right"/>
        <w:tblInd w:w="0" w:type="dxa"/>
        <w:tblBorders>
          <w:top w:val="nil"/>
          <w:left w:val="nil"/>
          <w:bottom w:val="nil"/>
          <w:insideH w:val="nil"/>
          <w:right w:val="nil"/>
          <w:insideV w:val="nil"/>
        </w:tblBorders>
        <w:tblCellMar>
          <w:top w:w="0" w:type="dxa"/>
          <w:left w:w="108" w:type="dxa"/>
          <w:bottom w:w="0" w:type="dxa"/>
          <w:right w:w="108" w:type="dxa"/>
        </w:tblCellMar>
      </w:tblPr>
      <w:tblGrid>
        <w:gridCol w:w="3607"/>
      </w:tblGrid>
      <w:tr>
        <w:trPr>
          <w:cantSplit w:val="false"/>
        </w:trPr>
        <w:tc>
          <w:tcPr>
            <w:tcW w:w="3607" w:type="dxa"/>
            <w:tcBorders>
              <w:top w:val="nil"/>
              <w:left w:val="nil"/>
              <w:bottom w:val="nil"/>
              <w:insideH w:val="nil"/>
              <w:right w:val="nil"/>
              <w:insideV w:val="nil"/>
            </w:tcBorders>
            <w:shd w:fill="auto" w:val="clear"/>
          </w:tcPr>
          <w:p>
            <w:pPr>
              <w:pStyle w:val="Normal"/>
              <w:jc w:val="center"/>
              <w:rPr>
                <w:b/>
                <w:sz w:val="26"/>
                <w:szCs w:val="26"/>
              </w:rPr>
            </w:pPr>
            <w:r>
              <w:rPr>
                <w:b/>
                <w:sz w:val="26"/>
                <w:szCs w:val="26"/>
              </w:rPr>
              <w:t>0 Διευθυντής</w:t>
            </w:r>
          </w:p>
        </w:tc>
      </w:tr>
    </w:tbl>
    <w:p>
      <w:pPr>
        <w:pStyle w:val="Normal"/>
        <w:jc w:val="both"/>
        <w:rPr>
          <w:sz w:val="24"/>
        </w:rPr>
      </w:pPr>
      <w:r>
        <w:rPr>
          <w:sz w:val="24"/>
        </w:rPr>
      </w:r>
    </w:p>
    <w:tbl>
      <w:tblPr>
        <w:jc w:val="right"/>
        <w:tblInd w:w="0" w:type="dxa"/>
        <w:tblBorders>
          <w:top w:val="nil"/>
          <w:left w:val="nil"/>
          <w:bottom w:val="nil"/>
          <w:insideH w:val="nil"/>
          <w:right w:val="nil"/>
          <w:insideV w:val="nil"/>
        </w:tblBorders>
        <w:tblCellMar>
          <w:top w:w="0" w:type="dxa"/>
          <w:left w:w="108" w:type="dxa"/>
          <w:bottom w:w="0" w:type="dxa"/>
          <w:right w:w="108" w:type="dxa"/>
        </w:tblCellMar>
      </w:tblPr>
      <w:tblGrid>
        <w:gridCol w:w="3607"/>
      </w:tblGrid>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sz w:val="26"/>
                <w:szCs w:val="26"/>
              </w:rPr>
            </w:pPr>
            <w:r>
              <w:rPr>
                <w:b/>
                <w:sz w:val="26"/>
                <w:szCs w:val="26"/>
              </w:rPr>
              <w:t>Βάσσος Γεώργιος</w:t>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sz w:val="24"/>
              </w:rPr>
            </w:pPr>
            <w:r>
              <w:rPr>
                <w:b/>
                <w:sz w:val="24"/>
              </w:rPr>
            </w:r>
          </w:p>
        </w:tc>
      </w:tr>
      <w:tr>
        <w:trPr>
          <w:cantSplit w:val="false"/>
        </w:trPr>
        <w:tc>
          <w:tcPr>
            <w:tcW w:w="3607" w:type="dxa"/>
            <w:tcBorders>
              <w:top w:val="nil"/>
              <w:left w:val="nil"/>
              <w:bottom w:val="nil"/>
              <w:insideH w:val="nil"/>
              <w:right w:val="nil"/>
              <w:insideV w:val="nil"/>
            </w:tcBorders>
            <w:shd w:fill="auto" w:val="clear"/>
          </w:tcPr>
          <w:p>
            <w:pPr>
              <w:pStyle w:val="Normal"/>
              <w:jc w:val="center"/>
              <w:rPr>
                <w:b/>
                <w:sz w:val="26"/>
                <w:szCs w:val="26"/>
              </w:rPr>
            </w:pPr>
            <w:r>
              <w:rPr>
                <w:b/>
                <w:sz w:val="26"/>
                <w:szCs w:val="26"/>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sz w:val="26"/>
                <w:szCs w:val="26"/>
              </w:rPr>
            </w:pPr>
            <w:r>
              <w:rPr>
                <w:b/>
                <w:sz w:val="26"/>
                <w:szCs w:val="26"/>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sz w:val="26"/>
                <w:szCs w:val="26"/>
              </w:rPr>
            </w:pPr>
            <w:r>
              <w:rPr>
                <w:b/>
                <w:sz w:val="26"/>
                <w:szCs w:val="26"/>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sz w:val="26"/>
                <w:szCs w:val="26"/>
              </w:rPr>
            </w:pPr>
            <w:r>
              <w:rPr>
                <w:b/>
                <w:sz w:val="26"/>
                <w:szCs w:val="26"/>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sz w:val="26"/>
                <w:szCs w:val="26"/>
              </w:rPr>
            </w:pPr>
            <w:r>
              <w:rPr>
                <w:b/>
                <w:sz w:val="26"/>
                <w:szCs w:val="26"/>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rPr>
            </w:pPr>
            <w:r>
              <w:rPr>
                <w:b/>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rPr>
            </w:pPr>
            <w:r>
              <w:rPr>
                <w:b/>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rPr>
            </w:pPr>
            <w:r>
              <w:rPr>
                <w:b/>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rPr>
            </w:pPr>
            <w:r>
              <w:rPr>
                <w:b/>
              </w:rPr>
            </w:r>
          </w:p>
        </w:tc>
      </w:tr>
      <w:tr>
        <w:trPr>
          <w:cantSplit w:val="false"/>
        </w:trPr>
        <w:tc>
          <w:tcPr>
            <w:tcW w:w="3607" w:type="dxa"/>
            <w:tcBorders>
              <w:top w:val="nil"/>
              <w:left w:val="nil"/>
              <w:bottom w:val="nil"/>
              <w:insideH w:val="nil"/>
              <w:right w:val="nil"/>
              <w:insideV w:val="nil"/>
            </w:tcBorders>
            <w:shd w:fill="auto" w:val="clear"/>
          </w:tcPr>
          <w:p>
            <w:pPr>
              <w:pStyle w:val="Normal"/>
              <w:snapToGrid w:val="false"/>
              <w:jc w:val="center"/>
              <w:rPr>
                <w:b/>
              </w:rPr>
            </w:pPr>
            <w:r>
              <w:rPr>
                <w:b/>
              </w:rPr>
            </w:r>
          </w:p>
        </w:tc>
      </w:tr>
    </w:tbl>
    <w:p>
      <w:pPr>
        <w:pStyle w:val="Normal"/>
        <w:jc w:val="both"/>
        <w:rPr/>
      </w:pPr>
      <w:r>
        <w:rPr/>
      </w:r>
    </w:p>
    <w:p>
      <w:pPr>
        <w:pStyle w:val="Normal"/>
        <w:jc w:val="both"/>
        <w:rPr/>
      </w:pPr>
      <w:r>
        <w:rPr/>
      </w:r>
    </w:p>
    <w:p>
      <w:pPr>
        <w:pStyle w:val="Normal"/>
        <w:jc w:val="both"/>
        <w:rPr>
          <w:sz w:val="24"/>
        </w:rPr>
      </w:pPr>
      <w:r>
        <w:rPr>
          <w:sz w:val="24"/>
        </w:rPr>
      </w:r>
    </w:p>
    <w:sectPr>
      <w:type w:val="nextPage"/>
      <w:pgSz w:w="11906" w:h="16838"/>
      <w:pgMar w:left="1560" w:right="1133" w:header="0" w:top="1440" w:footer="0" w:bottom="709"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swiss"/>
    <w:pitch w:val="variable"/>
  </w:font>
  <w:font w:name="Calibri">
    <w:charset w:val="a1"/>
    <w:family w:val="auto"/>
    <w:pitch w:val="default"/>
  </w:font>
  <w:font w:name="Calibri">
    <w:charset w:val="a1"/>
    <w:family w:val="swiss"/>
    <w:pitch w:val="variable"/>
  </w:font>
  <w:font w:name="Comic Sans MS">
    <w:charset w:val="a1"/>
    <w:family w:val="script"/>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abstractNum>
  <w:abstractNum w:abstractNumId="2">
    <w:lvl w:ilvl="0">
      <w:start w:val="1"/>
      <w:numFmt w:val="bullet"/>
      <w:lvlText w:val=""/>
      <w:lvlJc w:val="left"/>
      <w:pPr>
        <w:ind w:left="2400" w:hanging="360"/>
      </w:pPr>
      <w:rPr>
        <w:rFonts w:ascii="Symbol" w:hAnsi="Symbol" w:cs="Symbol" w:hint="default"/>
        <w:color w:val="000000"/>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8"/>
  <w:defaultTabStop w:val="720"/>
</w:settings>
</file>

<file path=word/styles.xml><?xml version="1.0" encoding="utf-8"?>
<w:styles xmlns:w="http://schemas.openxmlformats.org/wordprocessingml/2006/main">
  <w:docDefaults>
    <w:rPrDefault>
      <w:rPr>
        <w:rFonts w:ascii="Times New Roman" w:hAnsi="Times New Roman" w:eastAsia="Arial Unicode MS" w:cs="Mangal"/>
        <w:sz w:val="24"/>
        <w:szCs w:val="24"/>
        <w:lang w:val="el-GR" w:eastAsia="zh-CN" w:bidi="hi-IN"/>
      </w:rPr>
    </w:rPrDefault>
    <w:pPrDefault>
      <w:pPr/>
    </w:pPrDefault>
  </w:docDefaults>
  <w:style w:type="paragraph" w:styleId="Normal">
    <w:name w:val="Normal"/>
    <w:pPr>
      <w:widowControl/>
      <w:suppressAutoHyphens w:val="true"/>
      <w:kinsoku w:val="true"/>
      <w:overflowPunct w:val="true"/>
      <w:autoSpaceDE w:val="true"/>
      <w:bidi w:val="0"/>
    </w:pPr>
    <w:rPr>
      <w:rFonts w:ascii="Times New Roman" w:hAnsi="Times New Roman" w:eastAsia="Times New Roman" w:cs="Times New Roman"/>
      <w:color w:val="auto"/>
      <w:sz w:val="22"/>
      <w:szCs w:val="22"/>
      <w:lang w:val="el-GR" w:eastAsia="zh-CN" w:bidi="ar-SA"/>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Style14">
    <w:name w:val="Προεπιλεγμένη γραμματοσειρά"/>
    <w:rPr/>
  </w:style>
  <w:style w:type="character" w:styleId="WW8Num2z0">
    <w:name w:val="WW8Num2z0"/>
    <w:rPr>
      <w:rFonts w:ascii="Symbol" w:hAnsi="Symbol" w:cs="Symbol"/>
      <w:color w:val="000000"/>
    </w:rPr>
  </w:style>
  <w:style w:type="paragraph" w:styleId="Style15">
    <w:name w:val="Επικεφαλίδα"/>
    <w:basedOn w:val="Normal"/>
    <w:next w:val="Style16"/>
    <w:pPr>
      <w:keepNext/>
      <w:spacing w:before="240" w:after="120"/>
    </w:pPr>
    <w:rPr>
      <w:rFonts w:ascii="Arial" w:hAnsi="Arial" w:eastAsia="Arial Unicode MS" w:cs="Mangal"/>
      <w:sz w:val="28"/>
      <w:szCs w:val="28"/>
    </w:rPr>
  </w:style>
  <w:style w:type="paragraph" w:styleId="Style16">
    <w:name w:val="Σώμα κειμένου"/>
    <w:basedOn w:val="Normal"/>
    <w:pPr>
      <w:spacing w:before="0" w:after="120"/>
    </w:pPr>
    <w:rPr/>
  </w:style>
  <w:style w:type="paragraph" w:styleId="Style17">
    <w:name w:val="Λίστα"/>
    <w:basedOn w:val="Style16"/>
    <w:pPr/>
    <w:rPr>
      <w:rFonts w:cs="Mangal"/>
    </w:rPr>
  </w:style>
  <w:style w:type="paragraph" w:styleId="Style18">
    <w:name w:val="Υπόμνημα"/>
    <w:basedOn w:val="Normal"/>
    <w:pPr>
      <w:suppressLineNumbers/>
      <w:spacing w:before="120" w:after="120"/>
    </w:pPr>
    <w:rPr>
      <w:rFonts w:cs="Mangal"/>
      <w:i/>
      <w:iCs/>
      <w:sz w:val="24"/>
      <w:szCs w:val="24"/>
    </w:rPr>
  </w:style>
  <w:style w:type="paragraph" w:styleId="Style19">
    <w:name w:val="Ευρετήριο"/>
    <w:basedOn w:val="Normal"/>
    <w:pPr>
      <w:suppressLineNumbers/>
    </w:pPr>
    <w:rPr>
      <w:rFonts w:cs="Mangal"/>
    </w:rPr>
  </w:style>
  <w:style w:type="paragraph" w:styleId="Style20">
    <w:name w:val="Περιεχόμενα πίνακα"/>
    <w:basedOn w:val="Normal"/>
    <w:pPr>
      <w:suppressLineNumbers/>
    </w:pPr>
    <w:rPr/>
  </w:style>
  <w:style w:type="paragraph" w:styleId="Style21">
    <w:name w:val="Επικεφαλίδα πίνακα"/>
    <w:basedOn w:val="Style20"/>
    <w:pPr>
      <w:suppressLineNumbers/>
      <w:jc w:val="center"/>
    </w:pPr>
    <w:rPr>
      <w:b/>
      <w:bCs/>
    </w:rPr>
  </w:style>
  <w:style w:type="paragraph" w:styleId="Default">
    <w:name w:val="Default"/>
    <w:pPr>
      <w:widowControl/>
      <w:suppressAutoHyphens w:val="true"/>
      <w:kinsoku w:val="true"/>
      <w:overflowPunct w:val="true"/>
      <w:autoSpaceDE w:val="false"/>
      <w:bidi w:val="0"/>
    </w:pPr>
    <w:rPr>
      <w:rFonts w:ascii="Arial" w:hAnsi="Arial" w:eastAsia="Calibri" w:cs="Arial"/>
      <w:color w:val="000000"/>
      <w:sz w:val="24"/>
      <w:szCs w:val="24"/>
      <w:lang w:val="el-GR" w:eastAsia="zh-CN" w:bidi="ar-SA"/>
    </w:rPr>
  </w:style>
  <w:style w:type="numbering" w:styleId="WW8Num1">
    <w:name w:val="WW8Num1"/>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3429</TotalTime>
  <Application>OpenOffice/4.1.1$Win32 OpenOffice.org_project/411m6$Build-9775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2014-11-21T15:11:00Z</dcterms:created>
  <dc:creator>*</dc:creator>
  <dc:language>el-GR</dc:language>
  <cp:lastPrinted>2016-09-23T12:46:14Z</cp:lastPrinted>
  <dcterms:modified xsi:type="dcterms:W3CDTF">2016-09-23T13:06:05Z</dcterms:modified>
  <cp:revision>10</cp:revision>
  <dc:title> </dc:title>
</cp:coreProperties>
</file>